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FC" w:rsidRPr="00B87784" w:rsidRDefault="001C57FC" w:rsidP="001C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8778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7100" w:rsidRDefault="00507100" w:rsidP="00507100">
      <w:pPr>
        <w:keepNext/>
        <w:keepLines/>
        <w:shd w:val="clear" w:color="auto" w:fill="FFFFFF"/>
        <w:spacing w:after="150"/>
        <w:textAlignment w:val="baseline"/>
        <w:outlineLvl w:val="1"/>
        <w:rPr>
          <w:rFonts w:ascii="Times New Roman" w:hAnsi="Times New Roman" w:cs="Times New Roman"/>
          <w:lang w:val="uk-UA"/>
        </w:rPr>
      </w:pPr>
    </w:p>
    <w:p w:rsidR="00507100" w:rsidRPr="006C2049" w:rsidRDefault="001C57FC" w:rsidP="00507100">
      <w:pPr>
        <w:keepNext/>
        <w:keepLines/>
        <w:shd w:val="clear" w:color="auto" w:fill="FFFFFF"/>
        <w:spacing w:after="150"/>
        <w:textAlignment w:val="baseline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507100">
        <w:rPr>
          <w:rFonts w:ascii="Times New Roman" w:hAnsi="Times New Roman" w:cs="Times New Roman"/>
          <w:b/>
          <w:u w:val="single"/>
          <w:lang w:val="uk-UA"/>
        </w:rPr>
        <w:t>Предмет закупівлі</w:t>
      </w:r>
      <w:r w:rsidRPr="0050710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:</w:t>
      </w:r>
      <w:r w:rsidRPr="00507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7100" w:rsidRPr="005071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ar-SA"/>
        </w:rPr>
        <w:t>Поточний ремонт дороги вул.</w:t>
      </w:r>
      <w:r w:rsidR="005071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ar-SA"/>
        </w:rPr>
        <w:t xml:space="preserve"> </w:t>
      </w:r>
      <w:r w:rsidR="00507100" w:rsidRPr="005071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ar-SA"/>
        </w:rPr>
        <w:t>Крайньої в с.</w:t>
      </w:r>
      <w:r w:rsidR="005071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ar-SA"/>
        </w:rPr>
        <w:t xml:space="preserve"> </w:t>
      </w:r>
      <w:bookmarkStart w:id="0" w:name="_GoBack"/>
      <w:bookmarkEnd w:id="0"/>
      <w:r w:rsidR="00507100" w:rsidRPr="005071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ar-SA"/>
        </w:rPr>
        <w:t>Бузівка Новомосковського району Дніпропетровської області</w:t>
      </w:r>
      <w:r w:rsidR="00507100" w:rsidRPr="006C2049">
        <w:rPr>
          <w:rFonts w:ascii="Times New Roman" w:hAnsi="Times New Roman" w:cs="Times New Roman"/>
          <w:sz w:val="24"/>
          <w:szCs w:val="24"/>
          <w:lang w:val="uk-UA"/>
        </w:rPr>
        <w:t xml:space="preserve"> (код за ДК 021:2015: 45230000-8 - Будівництво трубопроводів, ліній зв’язку та </w:t>
      </w:r>
      <w:proofErr w:type="spellStart"/>
      <w:r w:rsidR="00507100" w:rsidRPr="006C2049">
        <w:rPr>
          <w:rFonts w:ascii="Times New Roman" w:hAnsi="Times New Roman" w:cs="Times New Roman"/>
          <w:sz w:val="24"/>
          <w:szCs w:val="24"/>
          <w:lang w:val="uk-UA"/>
        </w:rPr>
        <w:t>електропередач</w:t>
      </w:r>
      <w:proofErr w:type="spellEnd"/>
      <w:r w:rsidR="00507100" w:rsidRPr="006C2049">
        <w:rPr>
          <w:rFonts w:ascii="Times New Roman" w:hAnsi="Times New Roman" w:cs="Times New Roman"/>
          <w:sz w:val="24"/>
          <w:szCs w:val="24"/>
          <w:lang w:val="uk-UA"/>
        </w:rPr>
        <w:t xml:space="preserve">, шосе, доріг, аеродромів і залізничних доріг; вирівнювання поверхонь) </w:t>
      </w:r>
    </w:p>
    <w:p w:rsidR="001C57FC" w:rsidRPr="00B87784" w:rsidRDefault="001C57FC" w:rsidP="00507100">
      <w:pPr>
        <w:pStyle w:val="2"/>
        <w:shd w:val="clear" w:color="auto" w:fill="FFFFFF"/>
        <w:spacing w:before="0" w:after="150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07100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uk-UA"/>
        </w:rPr>
        <w:t>Процедура закупівлі</w:t>
      </w:r>
      <w:r w:rsidRPr="00B87784">
        <w:rPr>
          <w:rFonts w:ascii="Times New Roman" w:hAnsi="Times New Roman" w:cs="Times New Roman"/>
          <w:sz w:val="24"/>
          <w:szCs w:val="24"/>
          <w:lang w:val="uk-UA"/>
        </w:rPr>
        <w:t xml:space="preserve">: відкриті торги </w:t>
      </w:r>
    </w:p>
    <w:p w:rsidR="001C57FC" w:rsidRPr="00507100" w:rsidRDefault="001C57FC" w:rsidP="001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0710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Номер закупівлі:</w:t>
      </w:r>
      <w:r w:rsidRPr="00507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7100">
        <w:rPr>
          <w:rFonts w:ascii="Arial" w:hAnsi="Arial" w:cs="Arial"/>
          <w:color w:val="333333"/>
          <w:sz w:val="20"/>
          <w:szCs w:val="20"/>
          <w:shd w:val="clear" w:color="auto" w:fill="FFFFFF"/>
        </w:rPr>
        <w:t>UA</w:t>
      </w:r>
      <w:r w:rsidR="00507100" w:rsidRPr="00507100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>-2023-11-23-017627-</w:t>
      </w:r>
      <w:r w:rsidR="00507100">
        <w:rPr>
          <w:rFonts w:ascii="Arial" w:hAnsi="Arial" w:cs="Arial"/>
          <w:color w:val="333333"/>
          <w:sz w:val="20"/>
          <w:szCs w:val="20"/>
          <w:shd w:val="clear" w:color="auto" w:fill="FFFFFF"/>
        </w:rPr>
        <w:t>a</w:t>
      </w:r>
    </w:p>
    <w:p w:rsidR="001E59A9" w:rsidRDefault="001E59A9" w:rsidP="001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59A9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:rsidR="001C57FC" w:rsidRDefault="001C57FC" w:rsidP="001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7784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предмета закупівлі сформовано відповідно до потреб Замовника, визначено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Додатком 1</w:t>
      </w:r>
      <w:r w:rsidRPr="00B87784">
        <w:rPr>
          <w:rFonts w:ascii="Times New Roman" w:hAnsi="Times New Roman" w:cs="Times New Roman"/>
          <w:sz w:val="24"/>
          <w:szCs w:val="24"/>
          <w:lang w:val="uk-UA"/>
        </w:rPr>
        <w:t xml:space="preserve"> до Тендерної документації</w:t>
      </w:r>
      <w:r w:rsidR="0034078F">
        <w:rPr>
          <w:rFonts w:ascii="Times New Roman" w:hAnsi="Times New Roman" w:cs="Times New Roman"/>
          <w:sz w:val="24"/>
          <w:szCs w:val="24"/>
          <w:lang w:val="uk-UA"/>
        </w:rPr>
        <w:t xml:space="preserve"> (технічне завдання).</w:t>
      </w:r>
      <w:r w:rsidRPr="00B8778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поточного ремонту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100">
        <w:rPr>
          <w:rFonts w:ascii="Times New Roman" w:hAnsi="Times New Roman" w:cs="Times New Roman"/>
          <w:sz w:val="24"/>
          <w:szCs w:val="24"/>
          <w:lang w:val="uk-UA"/>
        </w:rPr>
        <w:t xml:space="preserve">дороги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507100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gramEnd"/>
      <w:r w:rsidR="00507100">
        <w:rPr>
          <w:rFonts w:ascii="Times New Roman" w:hAnsi="Times New Roman" w:cs="Times New Roman"/>
          <w:sz w:val="24"/>
          <w:szCs w:val="24"/>
          <w:lang w:val="uk-UA"/>
        </w:rPr>
        <w:t xml:space="preserve"> вул. Крайньої,  с. Бузівка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державними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будівельними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нормами та стандартами, а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безперервного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зручного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784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B877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9A9" w:rsidRPr="0034078F" w:rsidRDefault="001E59A9" w:rsidP="001C5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59A9">
        <w:rPr>
          <w:rFonts w:ascii="Times New Roman" w:hAnsi="Times New Roman" w:cs="Times New Roman"/>
          <w:sz w:val="24"/>
          <w:szCs w:val="24"/>
          <w:lang w:val="uk-UA"/>
        </w:rPr>
        <w:t xml:space="preserve">Роботи повинні бути якісними, надаватись відповідно до встановлених стандартів, норм і правил, зокрема КНУ «Настанова з визначення вартості будівництва» затверджених наказом </w:t>
      </w:r>
      <w:proofErr w:type="spellStart"/>
      <w:r w:rsidRPr="001E59A9">
        <w:rPr>
          <w:rFonts w:ascii="Times New Roman" w:hAnsi="Times New Roman" w:cs="Times New Roman"/>
          <w:sz w:val="24"/>
          <w:szCs w:val="24"/>
          <w:lang w:val="uk-UA"/>
        </w:rPr>
        <w:t>Мінрегіону</w:t>
      </w:r>
      <w:proofErr w:type="spellEnd"/>
      <w:r w:rsidRPr="001E59A9">
        <w:rPr>
          <w:rFonts w:ascii="Times New Roman" w:hAnsi="Times New Roman" w:cs="Times New Roman"/>
          <w:sz w:val="24"/>
          <w:szCs w:val="24"/>
          <w:lang w:val="uk-UA"/>
        </w:rPr>
        <w:t xml:space="preserve"> від 01.11.2021 № 281 «Про затвердження кошторисних норм України у будівництві», ГБН Г.1-218-182:2011 “</w:t>
      </w:r>
      <w:r w:rsidRPr="0034078F">
        <w:rPr>
          <w:rFonts w:ascii="Times New Roman" w:hAnsi="Times New Roman" w:cs="Times New Roman"/>
          <w:sz w:val="24"/>
          <w:szCs w:val="24"/>
          <w:lang w:val="uk-UA"/>
        </w:rPr>
        <w:t>Ремонт автомобільних доріг загального користування. Види ремонтів та перелік робіт.”</w:t>
      </w:r>
    </w:p>
    <w:p w:rsidR="001E59A9" w:rsidRPr="001E59A9" w:rsidRDefault="001E59A9" w:rsidP="001C57FC">
      <w:pPr>
        <w:spacing w:after="0" w:line="240" w:lineRule="auto"/>
        <w:rPr>
          <w:rFonts w:ascii="Times New Roman" w:hAnsi="Times New Roman" w:cs="Times New Roman"/>
          <w:highlight w:val="yellow"/>
          <w:lang w:val="uk-UA"/>
        </w:rPr>
      </w:pPr>
      <w:r w:rsidRPr="001E59A9">
        <w:rPr>
          <w:rFonts w:ascii="Times New Roman" w:hAnsi="Times New Roman" w:cs="Times New Roman"/>
          <w:lang w:val="uk-UA"/>
        </w:rPr>
        <w:t>Розмір бюджетного призначення на даний об'єкт будівництва затверджений рішенням</w:t>
      </w:r>
      <w:r>
        <w:rPr>
          <w:rFonts w:ascii="Times New Roman" w:hAnsi="Times New Roman" w:cs="Times New Roman"/>
          <w:lang w:val="uk-UA"/>
        </w:rPr>
        <w:t xml:space="preserve"> сесії </w:t>
      </w:r>
      <w:proofErr w:type="spellStart"/>
      <w:r>
        <w:rPr>
          <w:rFonts w:ascii="Times New Roman" w:hAnsi="Times New Roman" w:cs="Times New Roman"/>
          <w:lang w:val="uk-UA"/>
        </w:rPr>
        <w:t>Личківської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сільської ради № 1408-24/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  <w:lang w:val="uk-UA"/>
        </w:rPr>
        <w:t xml:space="preserve"> від 21.11.2023 року «Про внесення змін до рішення сесії сільської ради від 20 грудня 2022 року №1196-17/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  <w:lang w:val="uk-UA"/>
        </w:rPr>
        <w:t xml:space="preserve"> «Про бюджет </w:t>
      </w:r>
      <w:proofErr w:type="spellStart"/>
      <w:r>
        <w:rPr>
          <w:rFonts w:ascii="Times New Roman" w:hAnsi="Times New Roman" w:cs="Times New Roman"/>
          <w:lang w:val="uk-UA"/>
        </w:rPr>
        <w:t>Личківської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сільської територіальної громади на 2023 рік» </w:t>
      </w:r>
      <w:r w:rsidR="0034078F">
        <w:rPr>
          <w:rFonts w:ascii="Times New Roman" w:hAnsi="Times New Roman" w:cs="Times New Roman"/>
          <w:lang w:val="uk-UA"/>
        </w:rPr>
        <w:t>на основі</w:t>
      </w:r>
      <w:r>
        <w:rPr>
          <w:rFonts w:ascii="Times New Roman" w:hAnsi="Times New Roman" w:cs="Times New Roman"/>
          <w:lang w:val="uk-UA"/>
        </w:rPr>
        <w:t xml:space="preserve"> Протокол</w:t>
      </w:r>
      <w:r w:rsidR="0034078F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 № 20 засідання Постійної комісії з питань планування, фінансів, бюджету та соціально-економічного розвитку від 20.11.2023 р</w:t>
      </w:r>
    </w:p>
    <w:sectPr w:rsidR="001E59A9" w:rsidRPr="001E59A9" w:rsidSect="00035DBD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20"/>
    <w:rsid w:val="000C1AA0"/>
    <w:rsid w:val="001C57FC"/>
    <w:rsid w:val="001E59A9"/>
    <w:rsid w:val="0034078F"/>
    <w:rsid w:val="00507100"/>
    <w:rsid w:val="00B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F0F6"/>
  <w15:docId w15:val="{66487B01-3181-4372-8EB4-6463CA27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FC"/>
    <w:pPr>
      <w:tabs>
        <w:tab w:val="left" w:pos="8250"/>
      </w:tabs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C5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7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2023-12-21T06:56:00Z</dcterms:created>
  <dcterms:modified xsi:type="dcterms:W3CDTF">2023-12-21T11:30:00Z</dcterms:modified>
</cp:coreProperties>
</file>