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23" w:rsidRPr="00DC4C23" w:rsidRDefault="00DC4C23" w:rsidP="00DC4C23">
      <w:pPr>
        <w:pStyle w:val="ShapkaDocumentu"/>
        <w:ind w:left="6096"/>
        <w:rPr>
          <w:rFonts w:ascii="Times New Roman" w:hAnsi="Times New Roman"/>
          <w:noProof/>
          <w:sz w:val="24"/>
          <w:szCs w:val="24"/>
          <w:lang w:val="en-AU"/>
        </w:rPr>
      </w:pPr>
      <w:r w:rsidRPr="00DC4C23">
        <w:rPr>
          <w:rFonts w:ascii="Times New Roman" w:hAnsi="Times New Roman"/>
          <w:noProof/>
          <w:sz w:val="24"/>
          <w:szCs w:val="24"/>
          <w:lang w:val="en-AU"/>
        </w:rPr>
        <w:t xml:space="preserve">Додаток 2 </w:t>
      </w:r>
      <w:r w:rsidRPr="00DC4C23">
        <w:rPr>
          <w:rFonts w:ascii="Times New Roman" w:hAnsi="Times New Roman"/>
          <w:noProof/>
          <w:sz w:val="24"/>
          <w:szCs w:val="24"/>
          <w:lang w:val="en-AU"/>
        </w:rPr>
        <w:br/>
        <w:t>до Порядку</w:t>
      </w:r>
    </w:p>
    <w:p w:rsidR="00DC4C23" w:rsidRPr="00DC4C23" w:rsidRDefault="00DC4C23" w:rsidP="00DC4C23">
      <w:pPr>
        <w:pStyle w:val="a4"/>
        <w:rPr>
          <w:rFonts w:ascii="Times New Roman" w:hAnsi="Times New Roman"/>
          <w:noProof/>
          <w:sz w:val="28"/>
          <w:szCs w:val="28"/>
          <w:lang w:val="en-AU"/>
        </w:rPr>
      </w:pPr>
      <w:r w:rsidRPr="00DC4C23">
        <w:rPr>
          <w:rFonts w:ascii="Times New Roman" w:hAnsi="Times New Roman"/>
          <w:noProof/>
          <w:sz w:val="28"/>
          <w:szCs w:val="28"/>
          <w:lang w:val="en-AU"/>
        </w:rPr>
        <w:t>ІНФОРМАЦІЯ</w:t>
      </w:r>
      <w:r w:rsidRPr="00DC4C23">
        <w:rPr>
          <w:rFonts w:ascii="Times New Roman" w:hAnsi="Times New Roman"/>
          <w:noProof/>
          <w:sz w:val="28"/>
          <w:szCs w:val="28"/>
          <w:lang w:val="en-AU"/>
        </w:rPr>
        <w:br/>
        <w:t xml:space="preserve">про результати проведення місцевими органами з питань містобудування та архітектури обстеження та оцінки ступеня безбар’єрності об’єктів фізичного оточення і послуг для осіб з інвалідністю </w:t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DC4C23" w:rsidRPr="00DC4C23" w:rsidTr="00016FD9">
        <w:tc>
          <w:tcPr>
            <w:tcW w:w="9780" w:type="dxa"/>
            <w:shd w:val="clear" w:color="auto" w:fill="auto"/>
            <w:hideMark/>
          </w:tcPr>
          <w:p w:rsidR="00806D2C" w:rsidRPr="003F16C3" w:rsidRDefault="00806D2C" w:rsidP="00806D2C">
            <w:pPr>
              <w:pStyle w:val="st7"/>
              <w:rPr>
                <w:rStyle w:val="st161"/>
                <w:u w:val="single"/>
                <w:lang w:val="uk-UA"/>
              </w:rPr>
            </w:pPr>
            <w:bookmarkStart w:id="0" w:name="_Hlk70348264"/>
            <w:r w:rsidRPr="003F16C3">
              <w:rPr>
                <w:u w:val="single"/>
              </w:rPr>
              <w:t xml:space="preserve"> </w:t>
            </w:r>
            <w:r w:rsidRPr="003F16C3">
              <w:rPr>
                <w:rStyle w:val="st161"/>
                <w:u w:val="single"/>
                <w:lang w:val="uk-UA"/>
              </w:rPr>
              <w:t>Відділ «Центр надання адміністративних послуг» виконавчого комітету Личківської сільської ради</w:t>
            </w:r>
          </w:p>
          <w:p w:rsidR="00DC4C23" w:rsidRPr="00806D2C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C4C23" w:rsidRPr="00DC4C23" w:rsidTr="00016FD9">
        <w:tc>
          <w:tcPr>
            <w:tcW w:w="9780" w:type="dxa"/>
            <w:shd w:val="clear" w:color="auto" w:fill="auto"/>
          </w:tcPr>
          <w:p w:rsidR="00DC4C23" w:rsidRPr="001359E5" w:rsidRDefault="00DC4C23" w:rsidP="001359E5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Рік проведення моніторингу </w:t>
            </w:r>
            <w:r w:rsidR="001359E5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 xml:space="preserve">        2025          .</w:t>
            </w:r>
          </w:p>
        </w:tc>
      </w:tr>
    </w:tbl>
    <w:p w:rsidR="00DC4C23" w:rsidRPr="00DC4C23" w:rsidRDefault="00DC4C23" w:rsidP="00DC4C23">
      <w:pPr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42"/>
        <w:gridCol w:w="2604"/>
        <w:gridCol w:w="1215"/>
        <w:gridCol w:w="992"/>
        <w:gridCol w:w="1134"/>
        <w:gridCol w:w="1134"/>
        <w:gridCol w:w="1134"/>
        <w:gridCol w:w="992"/>
      </w:tblGrid>
      <w:tr w:rsidR="00DC4C23" w:rsidRPr="00DC4C23" w:rsidTr="00016FD9">
        <w:tc>
          <w:tcPr>
            <w:tcW w:w="314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C23" w:rsidRPr="005C161D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bookmarkStart w:id="1" w:name="_Hlk70352661"/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Результати моніторингу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Загальна кількість об’єктів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Кількість об’єктів, що обстежено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Оцінка безбар’єрності об’єктів фізичного оточення і послуг для осіб з інвалідністю, відсотків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Примітка</w:t>
            </w:r>
          </w:p>
        </w:tc>
      </w:tr>
      <w:bookmarkEnd w:id="1"/>
      <w:tr w:rsidR="00DC4C23" w:rsidRPr="00DC4C23" w:rsidTr="00016FD9">
        <w:tc>
          <w:tcPr>
            <w:tcW w:w="314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безбар’єрні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частково безбар’єрні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бар’єрні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:rsidTr="00301B20">
        <w:tc>
          <w:tcPr>
            <w:tcW w:w="542" w:type="dxa"/>
            <w:tcBorders>
              <w:top w:val="single" w:sz="4" w:space="0" w:color="auto"/>
            </w:tcBorders>
            <w:shd w:val="clear" w:color="auto" w:fill="C5E0B3" w:themeFill="accent6" w:themeFillTint="66"/>
            <w:hideMark/>
          </w:tcPr>
          <w:p w:rsidR="00DC4C23" w:rsidRPr="005D4E5A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</w:tcBorders>
            <w:shd w:val="clear" w:color="auto" w:fill="C5E0B3" w:themeFill="accent6" w:themeFillTint="66"/>
            <w:hideMark/>
          </w:tcPr>
          <w:p w:rsidR="00DC4C23" w:rsidRPr="005D4E5A" w:rsidRDefault="00301B20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Загальна кількість о</w:t>
            </w:r>
            <w:r w:rsidRPr="005D4E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б’єкт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ів</w:t>
            </w:r>
            <w:r w:rsidR="00DC4C23" w:rsidRPr="005D4E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 що обстежено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C4C23" w:rsidRPr="005D4E5A" w:rsidRDefault="00C2138E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C4C23" w:rsidRPr="005D4E5A" w:rsidRDefault="00C2138E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C4C23" w:rsidRPr="005D4E5A" w:rsidRDefault="00C2138E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C4C23" w:rsidRPr="005D4E5A" w:rsidRDefault="00C2138E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C4C23" w:rsidRPr="005D4E5A" w:rsidRDefault="00C2138E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C4C23" w:rsidRPr="005D4E5A" w:rsidRDefault="00C2138E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bookmarkStart w:id="2" w:name="_GoBack"/>
            <w:bookmarkEnd w:id="2"/>
          </w:p>
        </w:tc>
      </w:tr>
      <w:tr w:rsidR="00DC4C23" w:rsidRPr="00DC4C23" w:rsidTr="00016FD9">
        <w:tc>
          <w:tcPr>
            <w:tcW w:w="542" w:type="dxa"/>
            <w:shd w:val="clear" w:color="auto" w:fill="auto"/>
          </w:tcPr>
          <w:p w:rsidR="00DC4C23" w:rsidRPr="005D4E5A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604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них:</w:t>
            </w:r>
          </w:p>
        </w:tc>
        <w:tc>
          <w:tcPr>
            <w:tcW w:w="1215" w:type="dxa"/>
          </w:tcPr>
          <w:p w:rsidR="00DC4C23" w:rsidRPr="00DC4C23" w:rsidRDefault="00DC4C23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:rsidTr="00016FD9">
        <w:tc>
          <w:tcPr>
            <w:tcW w:w="542" w:type="dxa"/>
            <w:shd w:val="clear" w:color="auto" w:fill="auto"/>
            <w:hideMark/>
          </w:tcPr>
          <w:p w:rsidR="00DC4C23" w:rsidRPr="00DC4C23" w:rsidRDefault="005D4E5A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DC4C23"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  <w:shd w:val="clear" w:color="auto" w:fill="auto"/>
            <w:hideMark/>
          </w:tcPr>
          <w:p w:rsidR="00DC4C23" w:rsidRPr="00DC4C23" w:rsidRDefault="005D4E5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="00DC4C23"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акладів охорони здоров’я</w:t>
            </w:r>
          </w:p>
        </w:tc>
        <w:tc>
          <w:tcPr>
            <w:tcW w:w="1215" w:type="dxa"/>
          </w:tcPr>
          <w:p w:rsidR="00DC4C23" w:rsidRPr="00C2138E" w:rsidRDefault="00C2138E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C4C23" w:rsidRPr="00C2138E" w:rsidRDefault="00C2138E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C4C23" w:rsidRPr="00C2138E" w:rsidRDefault="00C2138E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C4C23" w:rsidRPr="00C2138E" w:rsidRDefault="00C2138E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C4C23" w:rsidRPr="00C2138E" w:rsidRDefault="00C2138E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C4C23" w:rsidRPr="00C2138E" w:rsidRDefault="00C2138E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C2138E" w:rsidRPr="00DC4C23" w:rsidTr="00016FD9">
        <w:tc>
          <w:tcPr>
            <w:tcW w:w="542" w:type="dxa"/>
            <w:shd w:val="clear" w:color="auto" w:fill="auto"/>
            <w:hideMark/>
          </w:tcPr>
          <w:p w:rsidR="00C2138E" w:rsidRPr="00DC4C23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  <w:shd w:val="clear" w:color="auto" w:fill="auto"/>
            <w:hideMark/>
          </w:tcPr>
          <w:p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акладів освіти</w:t>
            </w:r>
          </w:p>
        </w:tc>
        <w:tc>
          <w:tcPr>
            <w:tcW w:w="1215" w:type="dxa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C2138E" w:rsidRPr="00DC4C23" w:rsidTr="00016FD9">
        <w:tc>
          <w:tcPr>
            <w:tcW w:w="542" w:type="dxa"/>
            <w:shd w:val="clear" w:color="auto" w:fill="auto"/>
            <w:hideMark/>
          </w:tcPr>
          <w:p w:rsidR="00C2138E" w:rsidRPr="00DC4C23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  <w:shd w:val="clear" w:color="auto" w:fill="auto"/>
            <w:hideMark/>
          </w:tcPr>
          <w:p w:rsidR="00C2138E" w:rsidRPr="00F66414" w:rsidRDefault="00C2138E" w:rsidP="00C2138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структурних п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дрозділів з питань соцзахисту населення</w:t>
            </w:r>
          </w:p>
        </w:tc>
        <w:tc>
          <w:tcPr>
            <w:tcW w:w="1215" w:type="dxa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C2138E" w:rsidRPr="00DC4C23" w:rsidTr="00016FD9">
        <w:tc>
          <w:tcPr>
            <w:tcW w:w="542" w:type="dxa"/>
            <w:shd w:val="clear" w:color="auto" w:fill="auto"/>
            <w:hideMark/>
          </w:tcPr>
          <w:p w:rsidR="00C2138E" w:rsidRPr="00DC4C23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  <w:shd w:val="clear" w:color="auto" w:fill="auto"/>
            <w:hideMark/>
          </w:tcPr>
          <w:p w:rsidR="00C2138E" w:rsidRPr="005C161D" w:rsidRDefault="00C2138E" w:rsidP="00C2138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центрів зайнятості</w:t>
            </w:r>
          </w:p>
        </w:tc>
        <w:tc>
          <w:tcPr>
            <w:tcW w:w="1215" w:type="dxa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C2138E" w:rsidRPr="00DC4C23" w:rsidTr="00016FD9">
        <w:tc>
          <w:tcPr>
            <w:tcW w:w="542" w:type="dxa"/>
            <w:shd w:val="clear" w:color="auto" w:fill="auto"/>
            <w:hideMark/>
          </w:tcPr>
          <w:p w:rsidR="00C2138E" w:rsidRPr="00DC4C23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  <w:shd w:val="clear" w:color="auto" w:fill="auto"/>
            <w:hideMark/>
          </w:tcPr>
          <w:p w:rsidR="00C2138E" w:rsidRPr="00F66414" w:rsidRDefault="00C2138E" w:rsidP="00C2138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установ пенсійного фонду </w:t>
            </w:r>
          </w:p>
        </w:tc>
        <w:tc>
          <w:tcPr>
            <w:tcW w:w="1215" w:type="dxa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C2138E" w:rsidRPr="00DC4C23" w:rsidTr="00016FD9">
        <w:tc>
          <w:tcPr>
            <w:tcW w:w="542" w:type="dxa"/>
            <w:shd w:val="clear" w:color="auto" w:fill="auto"/>
            <w:hideMark/>
          </w:tcPr>
          <w:p w:rsidR="00C2138E" w:rsidRPr="00DC4C23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  <w:shd w:val="clear" w:color="auto" w:fill="auto"/>
            <w:hideMark/>
          </w:tcPr>
          <w:p w:rsidR="00C2138E" w:rsidRPr="00F66414" w:rsidRDefault="00C2138E" w:rsidP="00C2138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споруд цивільного захисту</w:t>
            </w:r>
          </w:p>
        </w:tc>
        <w:tc>
          <w:tcPr>
            <w:tcW w:w="1215" w:type="dxa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C2138E" w:rsidRPr="00DC4C23" w:rsidTr="00016FD9">
        <w:tc>
          <w:tcPr>
            <w:tcW w:w="542" w:type="dxa"/>
            <w:shd w:val="clear" w:color="auto" w:fill="auto"/>
            <w:hideMark/>
          </w:tcPr>
          <w:p w:rsidR="00C2138E" w:rsidRPr="00DC4C23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  <w:shd w:val="clear" w:color="auto" w:fill="auto"/>
            <w:hideMark/>
          </w:tcPr>
          <w:p w:rsidR="00C2138E" w:rsidRPr="00F66414" w:rsidRDefault="00C2138E" w:rsidP="00C2138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судів</w:t>
            </w:r>
          </w:p>
        </w:tc>
        <w:tc>
          <w:tcPr>
            <w:tcW w:w="1215" w:type="dxa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C2138E" w:rsidRPr="00DC4C23" w:rsidTr="00016FD9">
        <w:tc>
          <w:tcPr>
            <w:tcW w:w="542" w:type="dxa"/>
            <w:shd w:val="clear" w:color="auto" w:fill="auto"/>
          </w:tcPr>
          <w:p w:rsidR="00C2138E" w:rsidRPr="00F66414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2604" w:type="dxa"/>
            <w:shd w:val="clear" w:color="auto" w:fill="auto"/>
          </w:tcPr>
          <w:p w:rsidR="00C2138E" w:rsidRDefault="00C2138E" w:rsidP="00C2138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центрів надання адміністративних послуг </w:t>
            </w:r>
          </w:p>
          <w:p w:rsidR="00C2138E" w:rsidRDefault="00C2138E" w:rsidP="00C2138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ВРМ</w:t>
            </w:r>
          </w:p>
        </w:tc>
        <w:tc>
          <w:tcPr>
            <w:tcW w:w="1215" w:type="dxa"/>
          </w:tcPr>
          <w:p w:rsid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  <w:p w:rsid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2138E" w:rsidRPr="00160826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  <w:p w:rsid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2138E" w:rsidRPr="00160826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  <w:p w:rsid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2138E" w:rsidRPr="0076613D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  <w:p w:rsid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2138E" w:rsidRPr="0076613D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  <w:p w:rsid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2138E" w:rsidRPr="0076613D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  <w:p w:rsid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2138E" w:rsidRPr="0076613D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C2138E" w:rsidRPr="00DC4C23" w:rsidTr="00016FD9">
        <w:tc>
          <w:tcPr>
            <w:tcW w:w="542" w:type="dxa"/>
            <w:shd w:val="clear" w:color="auto" w:fill="auto"/>
          </w:tcPr>
          <w:p w:rsid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9.</w:t>
            </w:r>
          </w:p>
        </w:tc>
        <w:tc>
          <w:tcPr>
            <w:tcW w:w="2604" w:type="dxa"/>
            <w:shd w:val="clear" w:color="auto" w:fill="auto"/>
          </w:tcPr>
          <w:p w:rsidR="00C2138E" w:rsidRDefault="00C2138E" w:rsidP="00C2138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національних закладів/установ</w:t>
            </w:r>
          </w:p>
        </w:tc>
        <w:tc>
          <w:tcPr>
            <w:tcW w:w="1215" w:type="dxa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C2138E" w:rsidRPr="00DC4C23" w:rsidTr="00016FD9">
        <w:tc>
          <w:tcPr>
            <w:tcW w:w="542" w:type="dxa"/>
            <w:shd w:val="clear" w:color="auto" w:fill="auto"/>
          </w:tcPr>
          <w:p w:rsid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10.</w:t>
            </w:r>
          </w:p>
        </w:tc>
        <w:tc>
          <w:tcPr>
            <w:tcW w:w="2604" w:type="dxa"/>
            <w:shd w:val="clear" w:color="auto" w:fill="auto"/>
          </w:tcPr>
          <w:p w:rsidR="00C2138E" w:rsidRDefault="00C2138E" w:rsidP="00C2138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залізничних вокзалів, аеропортів, автовокзалів</w:t>
            </w:r>
          </w:p>
        </w:tc>
        <w:tc>
          <w:tcPr>
            <w:tcW w:w="1215" w:type="dxa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</w:tbl>
    <w:p w:rsidR="00C2138E" w:rsidRDefault="00C2138E" w:rsidP="005D4E5A">
      <w:pPr>
        <w:pStyle w:val="a4"/>
        <w:keepNext w:val="0"/>
        <w:keepLines w:val="0"/>
        <w:widowControl w:val="0"/>
        <w:shd w:val="clear" w:color="auto" w:fill="FFFFFF" w:themeFill="background1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  <w:bookmarkStart w:id="3" w:name="_Hlk70334209"/>
    </w:p>
    <w:p w:rsidR="00C2138E" w:rsidRDefault="00C2138E" w:rsidP="005D4E5A">
      <w:pPr>
        <w:pStyle w:val="a4"/>
        <w:keepNext w:val="0"/>
        <w:keepLines w:val="0"/>
        <w:widowControl w:val="0"/>
        <w:shd w:val="clear" w:color="auto" w:fill="FFFFFF" w:themeFill="background1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</w:p>
    <w:p w:rsidR="00DC4C23" w:rsidRPr="00DC4C23" w:rsidRDefault="00DC4C23" w:rsidP="005D4E5A">
      <w:pPr>
        <w:pStyle w:val="a4"/>
        <w:keepNext w:val="0"/>
        <w:keepLines w:val="0"/>
        <w:widowControl w:val="0"/>
        <w:shd w:val="clear" w:color="auto" w:fill="FFFFFF" w:themeFill="background1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  <w:r w:rsidRPr="00DC4C23">
        <w:rPr>
          <w:rFonts w:ascii="Times New Roman" w:hAnsi="Times New Roman"/>
          <w:b w:val="0"/>
          <w:noProof/>
          <w:sz w:val="24"/>
          <w:szCs w:val="24"/>
          <w:lang w:val="en-AU"/>
        </w:rPr>
        <w:t>Кількість осіб серед працюючих</w:t>
      </w:r>
    </w:p>
    <w:p w:rsidR="00DC4C23" w:rsidRPr="00DC4C23" w:rsidRDefault="00DC4C23" w:rsidP="00DC4C23">
      <w:pPr>
        <w:pStyle w:val="a3"/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10772" w:type="dxa"/>
        <w:tblLayout w:type="fixed"/>
        <w:tblLook w:val="04A0" w:firstRow="1" w:lastRow="0" w:firstColumn="1" w:lastColumn="0" w:noHBand="0" w:noVBand="1"/>
      </w:tblPr>
      <w:tblGrid>
        <w:gridCol w:w="676"/>
        <w:gridCol w:w="3260"/>
        <w:gridCol w:w="1275"/>
        <w:gridCol w:w="1134"/>
        <w:gridCol w:w="1309"/>
        <w:gridCol w:w="1134"/>
        <w:gridCol w:w="992"/>
        <w:gridCol w:w="992"/>
      </w:tblGrid>
      <w:tr w:rsidR="00DC4C23" w:rsidRPr="00DC4C23" w:rsidTr="00C2138E">
        <w:trPr>
          <w:gridAfter w:val="1"/>
          <w:wAfter w:w="992" w:type="dxa"/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bookmarkStart w:id="4" w:name="_Hlk70348024"/>
            <w:bookmarkStart w:id="5" w:name="_Hlk70352149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C23" w:rsidRPr="005C161D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Усього осіб з інвалідністю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них</w:t>
            </w:r>
          </w:p>
        </w:tc>
      </w:tr>
      <w:tr w:rsidR="00DC4C23" w:rsidRPr="00DC4C23" w:rsidTr="00C2138E">
        <w:trPr>
          <w:gridAfter w:val="1"/>
          <w:wAfter w:w="992" w:type="dxa"/>
          <w:tblHeader/>
        </w:trPr>
        <w:tc>
          <w:tcPr>
            <w:tcW w:w="6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пересуваються на кріслах колісних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зору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слуху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мають інші порушення</w:t>
            </w:r>
          </w:p>
        </w:tc>
      </w:tr>
      <w:tr w:rsidR="00DC4C23" w:rsidRPr="00DC4C23" w:rsidTr="00C2138E">
        <w:trPr>
          <w:gridAfter w:val="1"/>
          <w:wAfter w:w="992" w:type="dxa"/>
        </w:trPr>
        <w:tc>
          <w:tcPr>
            <w:tcW w:w="676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5E0B3" w:themeFill="accent6" w:themeFillTint="66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C4C23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C4C23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C4C23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C4C23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C4C23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C2138E" w:rsidRPr="00DC4C23" w:rsidTr="00C2138E"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C2138E" w:rsidRPr="00DC4C23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</w:p>
        </w:tc>
        <w:tc>
          <w:tcPr>
            <w:tcW w:w="1275" w:type="dxa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2138E" w:rsidRPr="00DC4C23" w:rsidTr="00C2138E">
        <w:trPr>
          <w:gridAfter w:val="1"/>
          <w:wAfter w:w="992" w:type="dxa"/>
        </w:trPr>
        <w:tc>
          <w:tcPr>
            <w:tcW w:w="676" w:type="dxa"/>
            <w:shd w:val="clear" w:color="auto" w:fill="auto"/>
          </w:tcPr>
          <w:p w:rsidR="00C2138E" w:rsidRPr="00DC4C23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</w:p>
        </w:tc>
        <w:tc>
          <w:tcPr>
            <w:tcW w:w="1275" w:type="dxa"/>
            <w:shd w:val="clear" w:color="auto" w:fill="auto"/>
          </w:tcPr>
          <w:p w:rsidR="00C2138E" w:rsidRPr="00160826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2138E" w:rsidRPr="00160826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:rsidR="00C2138E" w:rsidRPr="00160826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160826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2138E" w:rsidRPr="00160826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C2138E" w:rsidRPr="00DC4C23" w:rsidTr="00C2138E">
        <w:trPr>
          <w:gridAfter w:val="1"/>
          <w:wAfter w:w="992" w:type="dxa"/>
        </w:trPr>
        <w:tc>
          <w:tcPr>
            <w:tcW w:w="676" w:type="dxa"/>
            <w:shd w:val="clear" w:color="auto" w:fill="auto"/>
          </w:tcPr>
          <w:p w:rsidR="00C2138E" w:rsidRPr="00DC4C23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shd w:val="clear" w:color="auto" w:fill="auto"/>
          </w:tcPr>
          <w:p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shd w:val="clear" w:color="auto" w:fill="auto"/>
          </w:tcPr>
          <w:p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09" w:type="dxa"/>
            <w:shd w:val="clear" w:color="auto" w:fill="auto"/>
          </w:tcPr>
          <w:p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</w:tr>
    </w:tbl>
    <w:p w:rsidR="00DC4C23" w:rsidRPr="00DC4C23" w:rsidRDefault="00DC4C23" w:rsidP="00DC4C23">
      <w:pPr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676"/>
        <w:gridCol w:w="3433"/>
        <w:gridCol w:w="1277"/>
        <w:gridCol w:w="1134"/>
        <w:gridCol w:w="1134"/>
        <w:gridCol w:w="1134"/>
        <w:gridCol w:w="992"/>
      </w:tblGrid>
      <w:tr w:rsidR="00DC4C23" w:rsidRPr="00DC4C23" w:rsidTr="00016FD9">
        <w:tc>
          <w:tcPr>
            <w:tcW w:w="9780" w:type="dxa"/>
            <w:gridSpan w:val="7"/>
            <w:shd w:val="clear" w:color="auto" w:fill="auto"/>
            <w:hideMark/>
          </w:tcPr>
          <w:bookmarkEnd w:id="4"/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Кількість осіб серед відвідувачів/клієнтів/ тих, хто навчається з початку року</w:t>
            </w:r>
          </w:p>
        </w:tc>
      </w:tr>
      <w:tr w:rsidR="00C2138E" w:rsidRPr="00DC4C23" w:rsidTr="002518B8">
        <w:tc>
          <w:tcPr>
            <w:tcW w:w="676" w:type="dxa"/>
            <w:shd w:val="clear" w:color="auto" w:fill="C5E0B3" w:themeFill="accent6" w:themeFillTint="66"/>
          </w:tcPr>
          <w:p w:rsidR="00C2138E" w:rsidRPr="00DC4C23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shd w:val="clear" w:color="auto" w:fill="C5E0B3" w:themeFill="accent6" w:themeFillTint="66"/>
            <w:hideMark/>
          </w:tcPr>
          <w:p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</w:p>
        </w:tc>
        <w:tc>
          <w:tcPr>
            <w:tcW w:w="1277" w:type="dxa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C2138E" w:rsidRPr="00DC4C23" w:rsidTr="002518B8">
        <w:tc>
          <w:tcPr>
            <w:tcW w:w="676" w:type="dxa"/>
            <w:shd w:val="clear" w:color="auto" w:fill="auto"/>
          </w:tcPr>
          <w:p w:rsidR="00C2138E" w:rsidRPr="00DC4C23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shd w:val="clear" w:color="auto" w:fill="auto"/>
          </w:tcPr>
          <w:p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</w:p>
        </w:tc>
        <w:tc>
          <w:tcPr>
            <w:tcW w:w="1277" w:type="dxa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C2138E" w:rsidRPr="00DC4C23" w:rsidTr="002518B8">
        <w:tc>
          <w:tcPr>
            <w:tcW w:w="676" w:type="dxa"/>
            <w:shd w:val="clear" w:color="auto" w:fill="auto"/>
          </w:tcPr>
          <w:p w:rsidR="00C2138E" w:rsidRPr="00DC4C23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shd w:val="clear" w:color="auto" w:fill="auto"/>
            <w:hideMark/>
          </w:tcPr>
          <w:p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</w:p>
        </w:tc>
        <w:tc>
          <w:tcPr>
            <w:tcW w:w="1277" w:type="dxa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DC4C23" w:rsidRPr="00DC4C23" w:rsidTr="00016FD9">
        <w:tc>
          <w:tcPr>
            <w:tcW w:w="676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7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bookmarkEnd w:id="0"/>
      <w:bookmarkEnd w:id="3"/>
      <w:bookmarkEnd w:id="5"/>
    </w:tbl>
    <w:p w:rsidR="00DC4C23" w:rsidRPr="00DC4C23" w:rsidRDefault="00DC4C23" w:rsidP="00DC4C23">
      <w:pPr>
        <w:pStyle w:val="a3"/>
        <w:ind w:firstLine="0"/>
        <w:rPr>
          <w:rFonts w:ascii="Times New Roman" w:hAnsi="Times New Roman"/>
          <w:noProof/>
          <w:sz w:val="24"/>
          <w:szCs w:val="24"/>
          <w:lang w:val="en-AU"/>
        </w:rPr>
      </w:pPr>
    </w:p>
    <w:p w:rsidR="001C7EB2" w:rsidRPr="004A74E7" w:rsidRDefault="001C7EB2" w:rsidP="001C7EB2">
      <w:pPr>
        <w:pStyle w:val="st14"/>
        <w:rPr>
          <w:rStyle w:val="st42"/>
          <w:lang w:val="uk-UA"/>
        </w:rPr>
      </w:pPr>
      <w:r>
        <w:rPr>
          <w:rStyle w:val="st42"/>
          <w:lang w:val="uk-UA"/>
        </w:rPr>
        <w:t>Начальник відділу «ЦНАП» (</w:t>
      </w:r>
      <w:r>
        <w:rPr>
          <w:rStyle w:val="st42"/>
        </w:rPr>
        <w:t xml:space="preserve">Управитель об’єкта </w:t>
      </w:r>
      <w:r>
        <w:rPr>
          <w:rStyle w:val="st42"/>
          <w:lang w:val="uk-UA"/>
        </w:rPr>
        <w:t>)</w:t>
      </w:r>
      <w:r>
        <w:rPr>
          <w:rStyle w:val="st42"/>
        </w:rPr>
        <w:t>____________________</w:t>
      </w:r>
      <w:proofErr w:type="spellStart"/>
      <w:r>
        <w:rPr>
          <w:rStyle w:val="st42"/>
          <w:lang w:val="uk-UA"/>
        </w:rPr>
        <w:t>Тетяна</w:t>
      </w:r>
      <w:proofErr w:type="spellEnd"/>
      <w:r>
        <w:rPr>
          <w:rStyle w:val="st42"/>
          <w:lang w:val="uk-UA"/>
        </w:rPr>
        <w:t xml:space="preserve"> КУБАСЬ</w:t>
      </w:r>
    </w:p>
    <w:p w:rsidR="00DC4C23" w:rsidRPr="001C7EB2" w:rsidRDefault="00DC4C23" w:rsidP="00DC4C23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DC4C23" w:rsidRPr="00DC4C23" w:rsidRDefault="007312D3" w:rsidP="00DC4C23">
      <w:pPr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>
        <w:rPr>
          <w:rFonts w:ascii="Times New Roman" w:hAnsi="Times New Roman"/>
          <w:noProof/>
          <w:sz w:val="24"/>
          <w:szCs w:val="24"/>
          <w:lang w:val="en-AU"/>
        </w:rPr>
        <w:t>“01” квітня</w:t>
      </w:r>
      <w:r w:rsidR="004E2985">
        <w:rPr>
          <w:rFonts w:ascii="Times New Roman" w:hAnsi="Times New Roman"/>
          <w:noProof/>
          <w:sz w:val="24"/>
          <w:szCs w:val="24"/>
        </w:rPr>
        <w:t xml:space="preserve"> </w:t>
      </w:r>
      <w:r w:rsidR="005D4E5A">
        <w:rPr>
          <w:rFonts w:ascii="Times New Roman" w:hAnsi="Times New Roman"/>
          <w:noProof/>
          <w:sz w:val="24"/>
          <w:szCs w:val="24"/>
          <w:lang w:val="en-AU"/>
        </w:rPr>
        <w:t>20</w:t>
      </w:r>
      <w:r>
        <w:rPr>
          <w:rFonts w:ascii="Times New Roman" w:hAnsi="Times New Roman"/>
          <w:noProof/>
          <w:sz w:val="24"/>
          <w:szCs w:val="24"/>
        </w:rPr>
        <w:t>25</w:t>
      </w:r>
      <w:r w:rsidR="005D4E5A">
        <w:rPr>
          <w:rFonts w:ascii="Times New Roman" w:hAnsi="Times New Roman"/>
          <w:noProof/>
          <w:sz w:val="24"/>
          <w:szCs w:val="24"/>
        </w:rPr>
        <w:t xml:space="preserve"> </w:t>
      </w:r>
      <w:r w:rsidR="00DC4C23" w:rsidRPr="00DC4C23">
        <w:rPr>
          <w:rFonts w:ascii="Times New Roman" w:hAnsi="Times New Roman"/>
          <w:noProof/>
          <w:sz w:val="24"/>
          <w:szCs w:val="24"/>
          <w:lang w:val="en-AU"/>
        </w:rPr>
        <w:t>р.</w:t>
      </w:r>
    </w:p>
    <w:sectPr w:rsidR="00DC4C23" w:rsidRPr="00DC4C23" w:rsidSect="00DC4C23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23"/>
    <w:rsid w:val="00004ECA"/>
    <w:rsid w:val="001359E5"/>
    <w:rsid w:val="00160826"/>
    <w:rsid w:val="001C7EB2"/>
    <w:rsid w:val="00301B20"/>
    <w:rsid w:val="004E2985"/>
    <w:rsid w:val="005A74DF"/>
    <w:rsid w:val="005C161D"/>
    <w:rsid w:val="005D4E5A"/>
    <w:rsid w:val="007312D3"/>
    <w:rsid w:val="0076613D"/>
    <w:rsid w:val="007D048C"/>
    <w:rsid w:val="00806D2C"/>
    <w:rsid w:val="008A4265"/>
    <w:rsid w:val="009F615D"/>
    <w:rsid w:val="00B71150"/>
    <w:rsid w:val="00C2138E"/>
    <w:rsid w:val="00DC4C23"/>
    <w:rsid w:val="00EE05F2"/>
    <w:rsid w:val="00F6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0F41"/>
  <w15:docId w15:val="{1E918E89-3347-489A-9322-43048031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C2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C4C2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DC4C2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DC4C23"/>
    <w:pPr>
      <w:keepNext/>
      <w:keepLines/>
      <w:spacing w:after="240"/>
      <w:ind w:left="3969"/>
      <w:jc w:val="center"/>
    </w:pPr>
  </w:style>
  <w:style w:type="paragraph" w:customStyle="1" w:styleId="st7">
    <w:name w:val="st7"/>
    <w:uiPriority w:val="99"/>
    <w:rsid w:val="00806D2C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161">
    <w:name w:val="st161"/>
    <w:uiPriority w:val="99"/>
    <w:rsid w:val="00806D2C"/>
    <w:rPr>
      <w:b/>
      <w:bCs/>
      <w:color w:val="000000"/>
      <w:sz w:val="28"/>
      <w:szCs w:val="28"/>
    </w:rPr>
  </w:style>
  <w:style w:type="paragraph" w:customStyle="1" w:styleId="st14">
    <w:name w:val="st14"/>
    <w:uiPriority w:val="99"/>
    <w:rsid w:val="001C7EB2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42">
    <w:name w:val="st42"/>
    <w:uiPriority w:val="99"/>
    <w:rsid w:val="001C7EB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Великородная Юлия Александровна</dc:creator>
  <cp:lastModifiedBy>User</cp:lastModifiedBy>
  <cp:revision>12</cp:revision>
  <dcterms:created xsi:type="dcterms:W3CDTF">2022-08-29T06:13:00Z</dcterms:created>
  <dcterms:modified xsi:type="dcterms:W3CDTF">2025-03-31T08:00:00Z</dcterms:modified>
</cp:coreProperties>
</file>