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8568"/>
      </w:tblGrid>
      <w:tr w:rsidR="00C96A29" w:rsidRPr="006B6C31" w14:paraId="72F062B2" w14:textId="77777777" w:rsidTr="00526427">
        <w:trPr>
          <w:trHeight w:val="20"/>
          <w:jc w:val="center"/>
        </w:trPr>
        <w:tc>
          <w:tcPr>
            <w:tcW w:w="426" w:type="dxa"/>
          </w:tcPr>
          <w:p w14:paraId="5E486478" w14:textId="77777777" w:rsidR="00C96A29" w:rsidRPr="006B6C31" w:rsidRDefault="00C96A29" w:rsidP="00CA38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568" w:type="dxa"/>
          </w:tcPr>
          <w:p w14:paraId="1A4345C2" w14:textId="3086A51A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</w:p>
          <w:p w14:paraId="21D7E81D" w14:textId="6FDAD821" w:rsidR="00C96A29" w:rsidRPr="001E3C85" w:rsidRDefault="00CA3883" w:rsidP="001E3C85">
            <w:pPr>
              <w:rPr>
                <w:rFonts w:eastAsiaTheme="minorEastAsia"/>
                <w:bCs/>
                <w:i/>
                <w:color w:val="000000"/>
                <w:sz w:val="28"/>
                <w:szCs w:val="28"/>
                <w:u w:val="single"/>
              </w:rPr>
            </w:pPr>
            <w:proofErr w:type="spellStart"/>
            <w:r w:rsidRPr="001E3C85">
              <w:rPr>
                <w:rFonts w:eastAsiaTheme="minorEastAsia"/>
                <w:bCs/>
                <w:i/>
                <w:color w:val="000000"/>
                <w:sz w:val="28"/>
                <w:szCs w:val="28"/>
                <w:u w:val="single"/>
              </w:rPr>
              <w:t>Ковпаківський</w:t>
            </w:r>
            <w:proofErr w:type="spellEnd"/>
            <w:r w:rsidRPr="001E3C85">
              <w:rPr>
                <w:rFonts w:eastAsiaTheme="minorEastAsia"/>
                <w:bCs/>
                <w:i/>
                <w:color w:val="000000"/>
                <w:sz w:val="28"/>
                <w:szCs w:val="28"/>
                <w:u w:val="single"/>
              </w:rPr>
              <w:t xml:space="preserve"> сільський клуб - філія КЗ Личківського "Центру культури та довкілля</w:t>
            </w:r>
          </w:p>
        </w:tc>
      </w:tr>
      <w:tr w:rsidR="00C96A29" w:rsidRPr="006B6C31" w14:paraId="3F6D5F25" w14:textId="77777777" w:rsidTr="00526427">
        <w:trPr>
          <w:trHeight w:val="20"/>
          <w:jc w:val="center"/>
        </w:trPr>
        <w:tc>
          <w:tcPr>
            <w:tcW w:w="426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568" w:type="dxa"/>
          </w:tcPr>
          <w:p w14:paraId="2DB2CCF3" w14:textId="1387AD6D" w:rsidR="00526427" w:rsidRPr="006B6C31" w:rsidRDefault="00C96A29" w:rsidP="009672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</w:t>
            </w:r>
            <w:r w:rsidR="00526427">
              <w:rPr>
                <w:sz w:val="28"/>
                <w:szCs w:val="28"/>
              </w:rPr>
              <w:t>та фізичного оточення</w:t>
            </w:r>
            <w:r w:rsidR="001E3C85">
              <w:rPr>
                <w:rFonts w:eastAsiaTheme="minorEastAsia"/>
                <w:bCs/>
                <w:color w:val="000000"/>
                <w:sz w:val="28"/>
                <w:szCs w:val="28"/>
                <w:u w:val="single"/>
                <w:lang w:eastAsia="uk-UA"/>
              </w:rPr>
              <w:t xml:space="preserve"> </w:t>
            </w:r>
            <w:proofErr w:type="spellStart"/>
            <w:r w:rsidR="00526427" w:rsidRPr="001E3C85">
              <w:rPr>
                <w:bCs/>
                <w:i/>
                <w:sz w:val="28"/>
                <w:szCs w:val="28"/>
                <w:u w:val="single"/>
              </w:rPr>
              <w:t>Ковпаківський</w:t>
            </w:r>
            <w:proofErr w:type="spellEnd"/>
            <w:r w:rsidR="00526427" w:rsidRPr="001E3C85">
              <w:rPr>
                <w:bCs/>
                <w:i/>
                <w:sz w:val="28"/>
                <w:szCs w:val="28"/>
                <w:u w:val="single"/>
              </w:rPr>
              <w:t xml:space="preserve"> сільський клуб - філія </w:t>
            </w:r>
          </w:p>
        </w:tc>
      </w:tr>
      <w:tr w:rsidR="00C96A29" w:rsidRPr="006B6C31" w14:paraId="7C41798C" w14:textId="77777777" w:rsidTr="00526427">
        <w:trPr>
          <w:trHeight w:val="20"/>
          <w:jc w:val="center"/>
        </w:trPr>
        <w:tc>
          <w:tcPr>
            <w:tcW w:w="426" w:type="dxa"/>
          </w:tcPr>
          <w:p w14:paraId="61E7D240" w14:textId="77777777" w:rsidR="00C96A29" w:rsidRPr="006B6C31" w:rsidRDefault="00C96A29" w:rsidP="005264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568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526427">
        <w:trPr>
          <w:trHeight w:val="20"/>
          <w:jc w:val="center"/>
        </w:trPr>
        <w:tc>
          <w:tcPr>
            <w:tcW w:w="426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2D669325" w14:textId="4106DD70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</w:t>
            </w:r>
            <w:r w:rsidR="0013796B">
              <w:rPr>
                <w:sz w:val="28"/>
                <w:szCs w:val="28"/>
              </w:rPr>
              <w:t>пункту (місто/селище/</w:t>
            </w:r>
            <w:r w:rsidR="0013796B" w:rsidRPr="001E3C85">
              <w:rPr>
                <w:b/>
                <w:sz w:val="28"/>
                <w:szCs w:val="28"/>
                <w:u w:val="single"/>
              </w:rPr>
              <w:t>село</w:t>
            </w:r>
            <w:r w:rsidR="0013796B">
              <w:rPr>
                <w:sz w:val="28"/>
                <w:szCs w:val="28"/>
              </w:rPr>
              <w:t xml:space="preserve">)  </w:t>
            </w:r>
          </w:p>
        </w:tc>
      </w:tr>
      <w:tr w:rsidR="00C96A29" w:rsidRPr="006B6C31" w14:paraId="3BC6B016" w14:textId="77777777" w:rsidTr="00526427">
        <w:trPr>
          <w:trHeight w:val="20"/>
          <w:jc w:val="center"/>
        </w:trPr>
        <w:tc>
          <w:tcPr>
            <w:tcW w:w="426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5F82E637" w14:textId="6EE5758F" w:rsidR="00C96A29" w:rsidRPr="006B6C31" w:rsidRDefault="009672B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13796B">
              <w:rPr>
                <w:sz w:val="28"/>
                <w:szCs w:val="28"/>
              </w:rPr>
              <w:t xml:space="preserve"> населеного пункту </w:t>
            </w:r>
            <w:proofErr w:type="spellStart"/>
            <w:r w:rsidR="00CA3883" w:rsidRPr="001E3C85">
              <w:rPr>
                <w:i/>
                <w:sz w:val="28"/>
                <w:szCs w:val="28"/>
                <w:u w:val="single"/>
              </w:rPr>
              <w:t>Ковпаківка</w:t>
            </w:r>
            <w:proofErr w:type="spellEnd"/>
          </w:p>
        </w:tc>
      </w:tr>
      <w:tr w:rsidR="00C96A29" w:rsidRPr="006B6C31" w14:paraId="7A87747A" w14:textId="77777777" w:rsidTr="00526427">
        <w:trPr>
          <w:trHeight w:val="20"/>
          <w:jc w:val="center"/>
        </w:trPr>
        <w:tc>
          <w:tcPr>
            <w:tcW w:w="426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429573C7" w14:textId="79D642FA" w:rsidR="00C96A29" w:rsidRPr="006B6C31" w:rsidRDefault="001E3C85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944984">
              <w:rPr>
                <w:b/>
                <w:sz w:val="28"/>
                <w:szCs w:val="28"/>
                <w:u w:val="single"/>
              </w:rPr>
              <w:t>назва вулиці</w:t>
            </w:r>
            <w:r w:rsidRPr="006B6C31">
              <w:rPr>
                <w:sz w:val="28"/>
                <w:szCs w:val="28"/>
              </w:rPr>
              <w:t xml:space="preserve">, бульвару, </w:t>
            </w:r>
            <w:r>
              <w:rPr>
                <w:sz w:val="28"/>
                <w:szCs w:val="28"/>
              </w:rPr>
              <w:t>проспекту, провулку, площі тощо</w:t>
            </w:r>
            <w:r w:rsidR="00CA3883">
              <w:rPr>
                <w:sz w:val="28"/>
                <w:szCs w:val="28"/>
              </w:rPr>
              <w:t xml:space="preserve"> </w:t>
            </w:r>
            <w:r w:rsidR="00CA3883" w:rsidRPr="001E3C85">
              <w:rPr>
                <w:i/>
                <w:sz w:val="28"/>
                <w:szCs w:val="28"/>
                <w:u w:val="single"/>
              </w:rPr>
              <w:t>Центральна</w:t>
            </w:r>
          </w:p>
        </w:tc>
      </w:tr>
      <w:tr w:rsidR="00C96A29" w:rsidRPr="006B6C31" w14:paraId="4528AEEA" w14:textId="77777777" w:rsidTr="00526427">
        <w:trPr>
          <w:trHeight w:val="80"/>
          <w:jc w:val="center"/>
        </w:trPr>
        <w:tc>
          <w:tcPr>
            <w:tcW w:w="426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5B7F7E9A" w14:textId="1117FDC9" w:rsidR="00C96A29" w:rsidRPr="006B6C31" w:rsidRDefault="00C471F0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 w:rsidRPr="001E3C85">
              <w:rPr>
                <w:i/>
                <w:sz w:val="28"/>
                <w:szCs w:val="28"/>
                <w:u w:val="single"/>
              </w:rPr>
              <w:t>76</w:t>
            </w:r>
          </w:p>
        </w:tc>
      </w:tr>
      <w:tr w:rsidR="00C96A29" w:rsidRPr="006B6C31" w14:paraId="40B86959" w14:textId="77777777" w:rsidTr="00526427">
        <w:trPr>
          <w:trHeight w:val="20"/>
          <w:jc w:val="center"/>
        </w:trPr>
        <w:tc>
          <w:tcPr>
            <w:tcW w:w="426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568" w:type="dxa"/>
          </w:tcPr>
          <w:p w14:paraId="3F9B37CC" w14:textId="3EE09C12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Кількість поверхів</w:t>
            </w:r>
            <w:r w:rsidR="001E3C85">
              <w:rPr>
                <w:sz w:val="28"/>
                <w:szCs w:val="28"/>
              </w:rPr>
              <w:t xml:space="preserve"> </w:t>
            </w:r>
            <w:r w:rsidR="001E3C85" w:rsidRPr="001E3C85">
              <w:rPr>
                <w:i/>
                <w:sz w:val="28"/>
                <w:szCs w:val="28"/>
                <w:u w:val="single"/>
              </w:rPr>
              <w:t>2 (</w:t>
            </w:r>
            <w:r w:rsidR="00CA3883" w:rsidRPr="001E3C85">
              <w:rPr>
                <w:i/>
                <w:sz w:val="28"/>
                <w:szCs w:val="28"/>
                <w:u w:val="single"/>
              </w:rPr>
              <w:t>два</w:t>
            </w:r>
            <w:r w:rsidR="001E3C85" w:rsidRPr="001E3C85">
              <w:rPr>
                <w:i/>
                <w:sz w:val="28"/>
                <w:szCs w:val="28"/>
                <w:u w:val="single"/>
              </w:rPr>
              <w:t>)</w:t>
            </w:r>
            <w:r w:rsidR="001E3C85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52081CE9" w14:textId="77777777" w:rsidTr="00526427">
        <w:trPr>
          <w:trHeight w:val="20"/>
          <w:jc w:val="center"/>
        </w:trPr>
        <w:tc>
          <w:tcPr>
            <w:tcW w:w="426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568" w:type="dxa"/>
          </w:tcPr>
          <w:p w14:paraId="21B9052C" w14:textId="2FAF248E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Форма власності (державна/ко</w:t>
            </w:r>
            <w:r w:rsidR="00CA3883">
              <w:rPr>
                <w:sz w:val="28"/>
                <w:szCs w:val="28"/>
              </w:rPr>
              <w:t xml:space="preserve">мунальна/приватна) </w:t>
            </w:r>
            <w:r w:rsidR="00CA3883" w:rsidRPr="001E3C85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526427">
        <w:trPr>
          <w:trHeight w:val="20"/>
          <w:jc w:val="center"/>
        </w:trPr>
        <w:tc>
          <w:tcPr>
            <w:tcW w:w="426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568" w:type="dxa"/>
          </w:tcPr>
          <w:p w14:paraId="579DDB1F" w14:textId="4D13F744" w:rsidR="00C96A29" w:rsidRPr="00CA3883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hyperlink r:id="rId8" w:history="1">
              <w:r w:rsidR="001E3C85" w:rsidRPr="006155E7">
                <w:rPr>
                  <w:rStyle w:val="af5"/>
                  <w:szCs w:val="28"/>
                  <w:lang w:val="en-US"/>
                </w:rPr>
                <w:t>kovpakivskijbudinokk</w:t>
              </w:r>
              <w:r w:rsidR="001E3C85" w:rsidRPr="006155E7">
                <w:rPr>
                  <w:rStyle w:val="af5"/>
                  <w:szCs w:val="28"/>
                  <w:lang w:val="ru-RU"/>
                </w:rPr>
                <w:t>@</w:t>
              </w:r>
              <w:r w:rsidR="001E3C85" w:rsidRPr="006155E7">
                <w:rPr>
                  <w:rStyle w:val="af5"/>
                  <w:szCs w:val="28"/>
                  <w:lang w:val="en-US"/>
                </w:rPr>
                <w:t>ukr</w:t>
              </w:r>
              <w:r w:rsidR="001E3C85" w:rsidRPr="006155E7">
                <w:rPr>
                  <w:rStyle w:val="af5"/>
                  <w:szCs w:val="28"/>
                  <w:lang w:val="ru-RU"/>
                </w:rPr>
                <w:t>.</w:t>
              </w:r>
              <w:r w:rsidR="001E3C85" w:rsidRPr="006155E7">
                <w:rPr>
                  <w:rStyle w:val="af5"/>
                  <w:szCs w:val="28"/>
                  <w:lang w:val="en-US"/>
                </w:rPr>
                <w:t>net</w:t>
              </w:r>
            </w:hyperlink>
            <w:r w:rsidR="001E3C85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78C0FA9F" w14:textId="77777777" w:rsidTr="00526427">
        <w:trPr>
          <w:trHeight w:val="20"/>
          <w:jc w:val="center"/>
        </w:trPr>
        <w:tc>
          <w:tcPr>
            <w:tcW w:w="426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568" w:type="dxa"/>
          </w:tcPr>
          <w:p w14:paraId="798830B1" w14:textId="70752944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 на фото- та віде</w:t>
            </w:r>
            <w:r w:rsidR="00527B9C">
              <w:rPr>
                <w:sz w:val="28"/>
                <w:szCs w:val="28"/>
              </w:rPr>
              <w:t xml:space="preserve">оматеріали </w:t>
            </w:r>
            <w:hyperlink r:id="rId9" w:history="1">
              <w:r w:rsidR="001E3C85" w:rsidRPr="006155E7">
                <w:rPr>
                  <w:rStyle w:val="af5"/>
                  <w:szCs w:val="28"/>
                </w:rPr>
                <w:t>https://www.facebook.com/share/g/17u5R29ZzJ/</w:t>
              </w:r>
            </w:hyperlink>
            <w:r w:rsidR="001E3C85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3CCEC2ED" w14:textId="77777777" w:rsidTr="00526427">
        <w:trPr>
          <w:trHeight w:val="20"/>
          <w:jc w:val="center"/>
        </w:trPr>
        <w:tc>
          <w:tcPr>
            <w:tcW w:w="426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568" w:type="dxa"/>
          </w:tcPr>
          <w:p w14:paraId="3BB8D4F6" w14:textId="52CAEA0D" w:rsidR="00C96A29" w:rsidRPr="006B6C31" w:rsidRDefault="00C96A29" w:rsidP="00521E12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9E1AB6">
              <w:rPr>
                <w:i/>
                <w:sz w:val="28"/>
                <w:szCs w:val="28"/>
                <w:u w:val="single"/>
              </w:rPr>
              <w:t>29</w:t>
            </w:r>
            <w:r w:rsidR="008B0F95">
              <w:rPr>
                <w:i/>
                <w:sz w:val="28"/>
                <w:szCs w:val="28"/>
                <w:u w:val="single"/>
                <w:lang w:val="en-US"/>
              </w:rPr>
              <w:t>.</w:t>
            </w:r>
            <w:r w:rsidR="009E1AB6">
              <w:rPr>
                <w:i/>
                <w:sz w:val="28"/>
                <w:szCs w:val="28"/>
                <w:u w:val="single"/>
              </w:rPr>
              <w:t>11</w:t>
            </w:r>
            <w:r w:rsidR="00C471F0" w:rsidRPr="00521E12">
              <w:rPr>
                <w:i/>
                <w:sz w:val="28"/>
                <w:szCs w:val="28"/>
                <w:u w:val="single"/>
                <w:lang w:val="en-US"/>
              </w:rPr>
              <w:t>.</w:t>
            </w:r>
            <w:r w:rsidR="00CA3883" w:rsidRPr="00521E12">
              <w:rPr>
                <w:i/>
                <w:sz w:val="28"/>
                <w:szCs w:val="28"/>
                <w:u w:val="single"/>
                <w:lang w:val="en-US"/>
              </w:rPr>
              <w:t>2025</w:t>
            </w:r>
            <w:r w:rsidR="00CA3883">
              <w:rPr>
                <w:sz w:val="28"/>
                <w:szCs w:val="28"/>
              </w:rPr>
              <w:t xml:space="preserve"> 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5470" w:type="pct"/>
        <w:tblInd w:w="-284" w:type="dxa"/>
        <w:tblLook w:val="0600" w:firstRow="0" w:lastRow="0" w:firstColumn="0" w:lastColumn="0" w:noHBand="1" w:noVBand="1"/>
      </w:tblPr>
      <w:tblGrid>
        <w:gridCol w:w="2561"/>
        <w:gridCol w:w="1832"/>
        <w:gridCol w:w="1852"/>
        <w:gridCol w:w="3924"/>
      </w:tblGrid>
      <w:tr w:rsidR="00DA233B" w:rsidRPr="006B6C31" w14:paraId="1800B055" w14:textId="77777777" w:rsidTr="002E2C3F">
        <w:trPr>
          <w:trHeight w:val="20"/>
          <w:tblHeader/>
        </w:trPr>
        <w:tc>
          <w:tcPr>
            <w:tcW w:w="213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51522996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Критерії </w:t>
            </w:r>
            <w:proofErr w:type="spellStart"/>
            <w:r w:rsidRPr="006B6C31">
              <w:rPr>
                <w:szCs w:val="28"/>
              </w:rPr>
              <w:t>безбар’єрності</w:t>
            </w:r>
            <w:proofErr w:type="spellEnd"/>
            <w:r w:rsidRPr="006B6C31">
              <w:rPr>
                <w:szCs w:val="28"/>
              </w:rPr>
              <w:t xml:space="preserve"> для маломобільних груп населення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0E83D31B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58123A74" w:rsidR="00C96A29" w:rsidRPr="006B6C31" w:rsidRDefault="005C1881" w:rsidP="002E2C3F">
            <w:pPr>
              <w:spacing w:before="120" w:after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68BBB513" wp14:editId="58DF01D9">
                  <wp:simplePos x="0" y="0"/>
                  <wp:positionH relativeFrom="column">
                    <wp:posOffset>20140295</wp:posOffset>
                  </wp:positionH>
                  <wp:positionV relativeFrom="paragraph">
                    <wp:posOffset>-39516050</wp:posOffset>
                  </wp:positionV>
                  <wp:extent cx="2133600" cy="16002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398027550766265089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6A29" w:rsidRPr="006B6C31">
              <w:rPr>
                <w:szCs w:val="28"/>
              </w:rPr>
              <w:t>Фотоматеріали та коментарі</w:t>
            </w:r>
          </w:p>
        </w:tc>
      </w:tr>
      <w:tr w:rsidR="00DA233B" w:rsidRPr="006B6C31" w14:paraId="3819CC79" w14:textId="77777777" w:rsidTr="002E2C3F">
        <w:trPr>
          <w:trHeight w:val="20"/>
        </w:trPr>
        <w:tc>
          <w:tcPr>
            <w:tcW w:w="2134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2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246A1D0A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7A74619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</w:t>
            </w:r>
            <w:proofErr w:type="spellStart"/>
            <w:r w:rsidRPr="006B6C31">
              <w:rPr>
                <w:szCs w:val="28"/>
              </w:rPr>
              <w:t>паркувальні</w:t>
            </w:r>
            <w:proofErr w:type="spellEnd"/>
            <w:r w:rsidRPr="006B6C31">
              <w:rPr>
                <w:szCs w:val="28"/>
              </w:rPr>
              <w:t xml:space="preserve"> місця для осіб з інвалідністю, </w:t>
            </w:r>
            <w:r w:rsidRPr="006B6C31">
              <w:rPr>
                <w:szCs w:val="28"/>
              </w:rPr>
              <w:lastRenderedPageBreak/>
              <w:t>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29E82DA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15E8DE34" w:rsidR="00C96A29" w:rsidRPr="006B6C31" w:rsidRDefault="008E1089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6F150" w14:textId="53B928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A458E8">
              <w:rPr>
                <w:szCs w:val="28"/>
              </w:rPr>
              <w:t>Паркувальні</w:t>
            </w:r>
            <w:proofErr w:type="spellEnd"/>
            <w:r w:rsidR="00A458E8">
              <w:rPr>
                <w:szCs w:val="28"/>
              </w:rPr>
              <w:t xml:space="preserve"> місця відсутні</w:t>
            </w:r>
          </w:p>
        </w:tc>
      </w:tr>
      <w:tr w:rsidR="00DA233B" w:rsidRPr="006B6C31" w14:paraId="01664C0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proofErr w:type="spellStart"/>
            <w:r w:rsidRPr="006B6C31">
              <w:rPr>
                <w:szCs w:val="28"/>
              </w:rPr>
              <w:t>паркувальних</w:t>
            </w:r>
            <w:proofErr w:type="spellEnd"/>
            <w:r w:rsidRPr="006B6C31">
              <w:rPr>
                <w:szCs w:val="28"/>
              </w:rPr>
              <w:t xml:space="preserve">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3710956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21A13501" w:rsidR="00C96A29" w:rsidRPr="006B6C31" w:rsidRDefault="00CA388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824BE" w14:textId="378F34A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A458E8">
              <w:rPr>
                <w:szCs w:val="28"/>
              </w:rPr>
              <w:t>Паркувальні</w:t>
            </w:r>
            <w:proofErr w:type="spellEnd"/>
            <w:r w:rsidR="00A458E8">
              <w:rPr>
                <w:szCs w:val="28"/>
              </w:rPr>
              <w:t xml:space="preserve"> місця відсутні</w:t>
            </w:r>
          </w:p>
        </w:tc>
      </w:tr>
      <w:tr w:rsidR="00DA233B" w:rsidRPr="006B6C31" w14:paraId="0CFD345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поряд із входом облаштована </w:t>
            </w:r>
            <w:proofErr w:type="spellStart"/>
            <w:r w:rsidRPr="006B6C31">
              <w:rPr>
                <w:szCs w:val="28"/>
              </w:rPr>
              <w:t>велопарковка</w:t>
            </w:r>
            <w:proofErr w:type="spellEnd"/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6ACBBC1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407B1F1C" w:rsidR="00C96A29" w:rsidRPr="006B6C31" w:rsidRDefault="00CA388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F29B3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A458E8">
              <w:rPr>
                <w:szCs w:val="28"/>
              </w:rPr>
              <w:t>Велопарковка</w:t>
            </w:r>
            <w:proofErr w:type="spellEnd"/>
            <w:r w:rsidR="00A458E8">
              <w:rPr>
                <w:szCs w:val="28"/>
              </w:rPr>
              <w:t xml:space="preserve"> відсутня</w:t>
            </w:r>
          </w:p>
          <w:p w14:paraId="67A88CBA" w14:textId="77777777" w:rsidR="00A458E8" w:rsidRDefault="00A458E8" w:rsidP="002E2C3F">
            <w:pPr>
              <w:spacing w:before="120"/>
              <w:rPr>
                <w:szCs w:val="28"/>
              </w:rPr>
            </w:pPr>
          </w:p>
          <w:p w14:paraId="373BD23D" w14:textId="03766AFA" w:rsidR="00A458E8" w:rsidRPr="006B6C31" w:rsidRDefault="00A458E8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Ширина входу відповідає вимогам</w:t>
            </w:r>
          </w:p>
        </w:tc>
      </w:tr>
      <w:tr w:rsidR="00DA233B" w:rsidRPr="006B6C31" w14:paraId="3C0F239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4E655468" w:rsidR="00C96A29" w:rsidRPr="006B6C31" w:rsidRDefault="00CA388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70F626F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27B9C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E40B6EE" wp14:editId="25A39DD7">
                  <wp:extent cx="2225122" cy="1668780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398006226253640496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58" cy="168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05B6FE2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2063EE74" w:rsidR="00C96A29" w:rsidRPr="006B6C31" w:rsidRDefault="008E1089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3A3B804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Пішохідні доріжки відсутні</w:t>
            </w:r>
          </w:p>
        </w:tc>
      </w:tr>
      <w:tr w:rsidR="00DA233B" w:rsidRPr="006B6C31" w14:paraId="3F704FE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34BF955C" w:rsidR="00C96A29" w:rsidRPr="006B6C31" w:rsidRDefault="0085689C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766F04C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Покриття доріжок застаріле та має вибоїни</w:t>
            </w:r>
          </w:p>
        </w:tc>
      </w:tr>
      <w:tr w:rsidR="00DA233B" w:rsidRPr="006B6C31" w14:paraId="2341784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34D1AD42" w:rsidR="00C96A29" w:rsidRPr="006B6C31" w:rsidRDefault="0085689C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69EE" w14:textId="4121AA7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Відсутні доріжки які перетинаються</w:t>
            </w:r>
          </w:p>
        </w:tc>
      </w:tr>
      <w:tr w:rsidR="00DA233B" w:rsidRPr="006B6C31" w14:paraId="6391507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7730924A" w:rsidR="00C96A29" w:rsidRPr="006B6C31" w:rsidRDefault="00521E12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06621022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4E3C" w14:textId="38C5038F" w:rsidR="00C96A29" w:rsidRPr="006B6C31" w:rsidRDefault="00A458E8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Присутнє вуличне освітлення, яке освічує прилеглу територію до сільського клубу</w:t>
            </w:r>
            <w:r w:rsidR="00C96A29" w:rsidRPr="006B6C31">
              <w:rPr>
                <w:szCs w:val="28"/>
              </w:rPr>
              <w:t xml:space="preserve"> </w:t>
            </w:r>
            <w:r w:rsidR="00443DBE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060602E3" wp14:editId="61C15F6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1899920" cy="1424940"/>
                  <wp:effectExtent l="0" t="0" r="5080" b="381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398006226253640580_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11D070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5AF4D598" w:rsidR="00C96A29" w:rsidRPr="006B6C31" w:rsidRDefault="00671BC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585B" w14:textId="3C6E358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Наявні три сходинки та пандус</w:t>
            </w:r>
          </w:p>
        </w:tc>
      </w:tr>
      <w:tr w:rsidR="00DA233B" w:rsidRPr="006B6C31" w14:paraId="538D678C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</w:t>
            </w:r>
            <w:r w:rsidRPr="006B6C31">
              <w:rPr>
                <w:szCs w:val="28"/>
              </w:rPr>
              <w:lastRenderedPageBreak/>
              <w:t xml:space="preserve">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1AF6B899" w:rsidR="00C96A29" w:rsidRPr="006B6C31" w:rsidRDefault="008B0F95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74F59" w14:textId="77777777" w:rsidR="00C96A29" w:rsidRDefault="008B0F95" w:rsidP="002E2C3F">
            <w:pPr>
              <w:spacing w:before="120"/>
              <w:rPr>
                <w:noProof/>
                <w:szCs w:val="28"/>
                <w:lang w:val="ru-RU" w:eastAsia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0B1BF9F" wp14:editId="73543FF5">
                  <wp:extent cx="2154444" cy="2872672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334778664069493985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050" cy="288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9CE56" w14:textId="6B71257A" w:rsidR="00671BC6" w:rsidRPr="00671BC6" w:rsidRDefault="00671BC6" w:rsidP="00671BC6">
            <w:pPr>
              <w:rPr>
                <w:szCs w:val="28"/>
              </w:rPr>
            </w:pPr>
            <w:r>
              <w:rPr>
                <w:szCs w:val="28"/>
              </w:rPr>
              <w:t>Пандус відповідає критеріям оцінювання</w:t>
            </w:r>
          </w:p>
        </w:tc>
      </w:tr>
      <w:tr w:rsidR="00DA233B" w:rsidRPr="006B6C31" w14:paraId="2CA0B2CE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7BDEDE5B" w:rsidR="00C96A29" w:rsidRPr="006B6C31" w:rsidRDefault="00671BC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Так            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0C75" w14:textId="62BED53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 xml:space="preserve">Присутні </w:t>
            </w:r>
            <w:r w:rsidR="00DA233B">
              <w:rPr>
                <w:szCs w:val="28"/>
              </w:rPr>
              <w:t>чотири</w:t>
            </w:r>
            <w:r w:rsidR="00671BC6">
              <w:rPr>
                <w:szCs w:val="28"/>
              </w:rPr>
              <w:t xml:space="preserve"> сходинки та пандус</w:t>
            </w:r>
            <w:r w:rsidR="00671BC6">
              <w:rPr>
                <w:noProof/>
                <w:szCs w:val="28"/>
              </w:rPr>
              <w:drawing>
                <wp:inline distT="0" distB="0" distL="0" distR="0" wp14:anchorId="71207EC8" wp14:editId="5C333361">
                  <wp:extent cx="1917700" cy="175641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334778664069493985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62" cy="179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64464C9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</w:t>
            </w:r>
            <w:r w:rsidRPr="006B6C31">
              <w:rPr>
                <w:szCs w:val="28"/>
              </w:rPr>
              <w:lastRenderedPageBreak/>
              <w:t>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34409A66" w:rsidR="00C96A29" w:rsidRPr="006B6C31" w:rsidRDefault="00C471F0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7683C75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Так розташована попереджувальна тактильна смуга</w:t>
            </w:r>
            <w:r w:rsidR="00C471F0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D357237" wp14:editId="3924817A">
                  <wp:extent cx="2364740" cy="10122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397623591912206260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65" cy="102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76935CC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5949BDE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48DB905C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42A37751" w:rsidR="00C96A29" w:rsidRPr="006B6C31" w:rsidRDefault="00671BC6" w:rsidP="002E2C3F">
            <w:pPr>
              <w:spacing w:before="120"/>
              <w:rPr>
                <w:szCs w:val="28"/>
              </w:rPr>
            </w:pPr>
            <w:proofErr w:type="spellStart"/>
            <w:r>
              <w:rPr>
                <w:szCs w:val="28"/>
              </w:rPr>
              <w:t>Покажчикик</w:t>
            </w:r>
            <w:proofErr w:type="spellEnd"/>
            <w:r>
              <w:rPr>
                <w:szCs w:val="28"/>
              </w:rPr>
              <w:t xml:space="preserve"> відсутні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436F849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324F3ACF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2CF6660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0EF79D8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248FF7DC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01F2" w14:textId="3CF18AD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Тактильна табличка відсутня</w:t>
            </w:r>
          </w:p>
        </w:tc>
      </w:tr>
      <w:tr w:rsidR="00DA233B" w:rsidRPr="006B6C31" w14:paraId="1938F0C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 xml:space="preserve">) на вході відсутні сходи або наявні сходи і пандус, а за </w:t>
            </w:r>
            <w:r w:rsidRPr="00A36B92">
              <w:rPr>
                <w:szCs w:val="28"/>
              </w:rPr>
              <w:lastRenderedPageBreak/>
              <w:t>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3C0295C7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9240E" w14:textId="61C052B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На вході чотири сходинки та пандус</w:t>
            </w:r>
          </w:p>
        </w:tc>
      </w:tr>
      <w:tr w:rsidR="00DA233B" w:rsidRPr="006B6C31" w14:paraId="44160E1C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68825661" w:rsidR="00C96A29" w:rsidRPr="006B6C31" w:rsidRDefault="009C0958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53AB4ED4" w:rsidR="00C96A29" w:rsidRPr="006B6C31" w:rsidRDefault="008B0F95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34BF8" w14:textId="729A8CCE" w:rsidR="00C96A29" w:rsidRPr="006B6C31" w:rsidRDefault="009C0958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5777CB06" wp14:editId="12544331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6504305</wp:posOffset>
                  </wp:positionV>
                  <wp:extent cx="1090930" cy="11493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393207592437806278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95" cy="117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>Уклон пандуса відповідає критеріям, огорожа з поручнів тільки з однієї сторони</w:t>
            </w:r>
            <w:r w:rsidR="00C96A29" w:rsidRPr="006B6C31">
              <w:rPr>
                <w:szCs w:val="28"/>
              </w:rPr>
              <w:t xml:space="preserve"> </w:t>
            </w:r>
            <w:r w:rsidR="008B0F95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1AB8045A" wp14:editId="73B1019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1786890" cy="2382520"/>
                  <wp:effectExtent l="0" t="0" r="381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334778664069493985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0AF32F3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усі сходи в межах одного маршу однакові за формою, шириною і висотою підйому </w:t>
            </w:r>
            <w:r w:rsidRPr="006B6C31">
              <w:rPr>
                <w:szCs w:val="28"/>
              </w:rPr>
              <w:lastRenderedPageBreak/>
              <w:t>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689CCF36" w:rsidR="00C96A29" w:rsidRPr="006B6C31" w:rsidRDefault="009C0958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</w:t>
            </w:r>
            <w:r w:rsidR="00C96A29" w:rsidRPr="006B6C31">
              <w:rPr>
                <w:szCs w:val="28"/>
              </w:rPr>
              <w:t>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52C8A" w14:textId="5F9C5BC7" w:rsidR="00C96A29" w:rsidRDefault="009C095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  <w:p w14:paraId="58BB6351" w14:textId="5F85129C" w:rsidR="009C0958" w:rsidRPr="006B6C31" w:rsidRDefault="009C0958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01AE" w14:textId="2995CB0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C0958">
              <w:rPr>
                <w:szCs w:val="28"/>
              </w:rPr>
              <w:t xml:space="preserve">Присутні чотири сходинки , </w:t>
            </w:r>
            <w:proofErr w:type="spellStart"/>
            <w:r w:rsidR="009C0958">
              <w:rPr>
                <w:szCs w:val="28"/>
              </w:rPr>
              <w:t>контрасне</w:t>
            </w:r>
            <w:proofErr w:type="spellEnd"/>
            <w:r w:rsidR="009C0958">
              <w:rPr>
                <w:szCs w:val="28"/>
              </w:rPr>
              <w:t xml:space="preserve"> маркування присутнє</w:t>
            </w:r>
          </w:p>
        </w:tc>
      </w:tr>
      <w:tr w:rsidR="00DA233B" w:rsidRPr="006B6C31" w14:paraId="0DCD7E8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2F97DB4C" w:rsidR="00C96A29" w:rsidRPr="006B6C31" w:rsidRDefault="009C0958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0C9EB8EF" w:rsidR="00C96A29" w:rsidRPr="006B6C31" w:rsidRDefault="009C095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424D006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36D2A78C" wp14:editId="7B7936B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73025</wp:posOffset>
                  </wp:positionV>
                  <wp:extent cx="2181860" cy="1247775"/>
                  <wp:effectExtent l="0" t="0" r="889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398006226253640495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C0958">
              <w:rPr>
                <w:szCs w:val="28"/>
              </w:rPr>
              <w:t>Тактильна смуга відсутня</w:t>
            </w:r>
          </w:p>
        </w:tc>
      </w:tr>
      <w:tr w:rsidR="00DA233B" w:rsidRPr="006B6C31" w14:paraId="3AA368D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3736D52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42247289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426DC6E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C0958">
              <w:rPr>
                <w:szCs w:val="28"/>
              </w:rPr>
              <w:t>Двері не облаштовані</w:t>
            </w:r>
            <w:r w:rsidR="002B3563">
              <w:rPr>
                <w:szCs w:val="28"/>
              </w:rPr>
              <w:t>, відсутній пристрій для фіксації дверей</w:t>
            </w:r>
          </w:p>
        </w:tc>
      </w:tr>
      <w:tr w:rsidR="00DA233B" w:rsidRPr="006B6C31" w14:paraId="1A8C83B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23CB2C3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3B9FA816" w:rsidR="00C96A29" w:rsidRPr="006B6C31" w:rsidRDefault="008B0F95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56393FE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0F95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A0E6C66" wp14:editId="762B2145">
                  <wp:extent cx="1203273" cy="16044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429249940078589945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39" cy="164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3563">
              <w:rPr>
                <w:szCs w:val="28"/>
              </w:rPr>
              <w:t xml:space="preserve">Візуальний контраст дверей </w:t>
            </w:r>
            <w:proofErr w:type="spellStart"/>
            <w:r w:rsidR="002B3563">
              <w:rPr>
                <w:szCs w:val="28"/>
              </w:rPr>
              <w:t>забеспечено</w:t>
            </w:r>
            <w:proofErr w:type="spellEnd"/>
          </w:p>
        </w:tc>
      </w:tr>
      <w:tr w:rsidR="00DA233B" w:rsidRPr="006B6C31" w14:paraId="5915941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50AB433F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4DCF52C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0E31272" wp14:editId="78A8432E">
                  <wp:extent cx="2027882" cy="1520856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398027550766265089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377" cy="153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3563">
              <w:rPr>
                <w:szCs w:val="28"/>
              </w:rPr>
              <w:t>Ширина дверних отворів більша ніж 0.9 метра</w:t>
            </w:r>
          </w:p>
        </w:tc>
      </w:tr>
      <w:tr w:rsidR="00DA233B" w:rsidRPr="006B6C31" w14:paraId="663C2FC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553FAC71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5BF6330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B3563">
              <w:rPr>
                <w:szCs w:val="28"/>
              </w:rPr>
              <w:t xml:space="preserve">Пороги наявні , їх висота </w:t>
            </w:r>
            <w:proofErr w:type="spellStart"/>
            <w:r w:rsidR="002B3563">
              <w:rPr>
                <w:szCs w:val="28"/>
              </w:rPr>
              <w:t>бульша</w:t>
            </w:r>
            <w:proofErr w:type="spellEnd"/>
            <w:r w:rsidR="002B3563">
              <w:rPr>
                <w:szCs w:val="28"/>
              </w:rPr>
              <w:t xml:space="preserve"> ніж 2 сантиметри</w:t>
            </w:r>
          </w:p>
        </w:tc>
      </w:tr>
      <w:tr w:rsidR="00DA233B" w:rsidRPr="006B6C31" w14:paraId="50320FE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11994E6F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  <w:r w:rsidR="00C96A29"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38A495B1" w:rsidR="00C96A29" w:rsidRPr="006B6C31" w:rsidRDefault="006E6F8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15690BC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2F8C32AE" wp14:editId="0335D9C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2032000" cy="1380490"/>
                  <wp:effectExtent l="0" t="0" r="635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398006226253640494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6F82">
              <w:rPr>
                <w:szCs w:val="28"/>
              </w:rPr>
              <w:t>Наявне візуальне маркування порогів</w:t>
            </w:r>
          </w:p>
        </w:tc>
      </w:tr>
      <w:tr w:rsidR="00DA233B" w:rsidRPr="006B6C31" w14:paraId="23F92231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6F76A14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244C0048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519BC4C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szCs w:val="28"/>
              </w:rPr>
              <w:t>Тамбури відсутні</w:t>
            </w:r>
          </w:p>
        </w:tc>
      </w:tr>
      <w:tr w:rsidR="00DA233B" w:rsidRPr="006B6C31" w14:paraId="73FBAB92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3A40A36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12B3813B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18804B2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szCs w:val="28"/>
              </w:rPr>
              <w:t>Навіс відсутній</w:t>
            </w:r>
          </w:p>
        </w:tc>
      </w:tr>
      <w:tr w:rsidR="00DA233B" w:rsidRPr="006B6C31" w14:paraId="28D44D1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07360F29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07DD66C8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99E9" w14:textId="37C5114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szCs w:val="28"/>
              </w:rPr>
              <w:t>Перешкоди відсутні</w:t>
            </w:r>
            <w:r w:rsidR="006E6F82">
              <w:rPr>
                <w:noProof/>
                <w:szCs w:val="28"/>
              </w:rPr>
              <w:drawing>
                <wp:inline distT="0" distB="0" distL="0" distR="0" wp14:anchorId="1E343C31" wp14:editId="0F62647C">
                  <wp:extent cx="2191385" cy="164347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hoto_5398006226253640496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01" cy="16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4008BD6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0B717B52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0AEF091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813D3">
              <w:rPr>
                <w:szCs w:val="28"/>
              </w:rPr>
              <w:t>Турнікет відсутній</w:t>
            </w:r>
          </w:p>
        </w:tc>
      </w:tr>
      <w:tr w:rsidR="00DA233B" w:rsidRPr="006B6C31" w14:paraId="3F00DA7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1B94A5D3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10E05C8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0F4294DD" w:rsidR="00C96A29" w:rsidRPr="006B6C31" w:rsidRDefault="006E6F8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BD50" w14:textId="4EF78B4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noProof/>
                <w:szCs w:val="28"/>
              </w:rPr>
              <w:t>В приміщенні наявні пороги</w:t>
            </w:r>
          </w:p>
        </w:tc>
      </w:tr>
      <w:tr w:rsidR="00DA233B" w:rsidRPr="006B6C31" w14:paraId="7496A60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018CDDA3" w:rsidR="00C96A29" w:rsidRPr="006B6C31" w:rsidRDefault="006E6F8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487130A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C1881">
              <w:rPr>
                <w:noProof/>
                <w:szCs w:val="28"/>
                <w:lang w:val="ru-RU" w:eastAsia="ru-RU"/>
              </w:rPr>
              <w:t>В приміщенні пандус відсутній</w:t>
            </w:r>
          </w:p>
        </w:tc>
      </w:tr>
      <w:tr w:rsidR="00DA233B" w:rsidRPr="006B6C31" w14:paraId="30E83AF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1074A634" w:rsidR="00C96A29" w:rsidRPr="006B6C31" w:rsidRDefault="005C1881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248AB6E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C1881">
              <w:rPr>
                <w:noProof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A41AAEC" wp14:editId="735E7D70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1737995" cy="2317750"/>
                  <wp:effectExtent l="0" t="0" r="0" b="635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hoto_5398006226253640494_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1881">
              <w:rPr>
                <w:szCs w:val="28"/>
              </w:rPr>
              <w:t xml:space="preserve">Сходинки одинакові за формою, мають </w:t>
            </w:r>
            <w:proofErr w:type="spellStart"/>
            <w:r w:rsidR="005C1881">
              <w:rPr>
                <w:szCs w:val="28"/>
              </w:rPr>
              <w:t>контрасне</w:t>
            </w:r>
            <w:proofErr w:type="spellEnd"/>
            <w:r w:rsidR="005C1881">
              <w:rPr>
                <w:szCs w:val="28"/>
              </w:rPr>
              <w:t xml:space="preserve"> маркування</w:t>
            </w:r>
          </w:p>
        </w:tc>
      </w:tr>
      <w:tr w:rsidR="00DA233B" w:rsidRPr="006B6C31" w14:paraId="476F43B1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63AB6DDE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5A64686C" w:rsidR="00C96A29" w:rsidRPr="006B6C31" w:rsidRDefault="005C1881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34ACC026" w:rsidR="00C96A29" w:rsidRPr="006B6C31" w:rsidRDefault="005C1881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                              Для осіб з порушенням зору тактильні смуги відсутні</w:t>
            </w:r>
            <w:r w:rsidR="00C96A29"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5C85BF35" wp14:editId="4A5EEEE3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73660</wp:posOffset>
                  </wp:positionV>
                  <wp:extent cx="1441450" cy="1441450"/>
                  <wp:effectExtent l="0" t="0" r="6350" b="635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397623591912206260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5F078F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</w:t>
            </w:r>
            <w:r w:rsidRPr="006B6C31">
              <w:rPr>
                <w:szCs w:val="28"/>
              </w:rPr>
              <w:lastRenderedPageBreak/>
              <w:t xml:space="preserve">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7D3844E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4691F27E" w:rsidR="00C96A29" w:rsidRPr="006B6C31" w:rsidRDefault="005C1881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29B9C21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C1881">
              <w:rPr>
                <w:noProof/>
                <w:szCs w:val="28"/>
                <w:lang w:val="ru-RU" w:eastAsia="ru-RU"/>
              </w:rPr>
              <w:t>Прозорі двері відсутні</w:t>
            </w:r>
          </w:p>
        </w:tc>
      </w:tr>
      <w:tr w:rsidR="00DA233B" w:rsidRPr="006B6C31" w14:paraId="5460F4B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0FD26FAC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0705D32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Ширина дверних отворів більша ніж 0.9 метра</w:t>
            </w:r>
            <w:r w:rsidR="008B4426">
              <w:rPr>
                <w:noProof/>
                <w:szCs w:val="28"/>
              </w:rPr>
              <w:drawing>
                <wp:inline distT="0" distB="0" distL="0" distR="0" wp14:anchorId="05820A56" wp14:editId="3874DF0A">
                  <wp:extent cx="2153152" cy="1371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hoto_5398027550766265089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66022" cy="137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10EBFEA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1712C77E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F1945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  <w:p w14:paraId="3CF7FE85" w14:textId="4F660FA7" w:rsidR="005C1881" w:rsidRPr="006B6C31" w:rsidRDefault="008B4426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Пороги наявні їх висота більша ніж 2 сантиметри</w:t>
            </w:r>
          </w:p>
        </w:tc>
      </w:tr>
      <w:tr w:rsidR="00DA233B" w:rsidRPr="006B6C31" w14:paraId="1ECA56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78EBE23A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  <w:r w:rsidR="00C96A29"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6FB17D34" w:rsidR="00C96A29" w:rsidRPr="006B6C31" w:rsidRDefault="008B442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60934747" w:rsidR="00C96A29" w:rsidRPr="008B4426" w:rsidRDefault="00C96A29" w:rsidP="002E2C3F">
            <w:pPr>
              <w:spacing w:before="120"/>
              <w:rPr>
                <w:szCs w:val="28"/>
                <w:lang w:val="ru-RU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Н</w:t>
            </w:r>
            <w:proofErr w:type="spellStart"/>
            <w:r w:rsidR="008B4426">
              <w:rPr>
                <w:szCs w:val="28"/>
                <w:lang w:val="ru-RU"/>
              </w:rPr>
              <w:t>аявний</w:t>
            </w:r>
            <w:proofErr w:type="spellEnd"/>
            <w:r w:rsidR="008B4426">
              <w:rPr>
                <w:szCs w:val="28"/>
                <w:lang w:val="ru-RU"/>
              </w:rPr>
              <w:t xml:space="preserve"> контраст </w:t>
            </w:r>
            <w:proofErr w:type="spellStart"/>
            <w:r w:rsidR="008B4426">
              <w:rPr>
                <w:szCs w:val="28"/>
                <w:lang w:val="ru-RU"/>
              </w:rPr>
              <w:t>порогів</w:t>
            </w:r>
            <w:proofErr w:type="spellEnd"/>
            <w:r w:rsidR="008B4426">
              <w:rPr>
                <w:noProof/>
                <w:szCs w:val="28"/>
                <w:lang w:val="ru-RU"/>
              </w:rPr>
              <w:drawing>
                <wp:inline distT="0" distB="0" distL="0" distR="0" wp14:anchorId="0D22688E" wp14:editId="0FE13FC1">
                  <wp:extent cx="1775216" cy="177521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hoto_5397623591912206260_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03" cy="177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2C2018F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</w:t>
            </w:r>
            <w:r w:rsidRPr="006B6C31">
              <w:rPr>
                <w:szCs w:val="28"/>
              </w:rPr>
              <w:lastRenderedPageBreak/>
              <w:t>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1C5EE602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72B433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Шляхи руху не оснащені засобами орієнтування та інформування для осіб з порушенням слуху</w:t>
            </w:r>
          </w:p>
        </w:tc>
      </w:tr>
      <w:tr w:rsidR="00DA233B" w:rsidRPr="006B6C31" w14:paraId="36DEB69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7FAA8D99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0A5F3F2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В будівлі присутні пороги, які не відповідають нормі</w:t>
            </w:r>
            <w:r w:rsidR="009E1AB6">
              <w:rPr>
                <w:noProof/>
                <w:szCs w:val="28"/>
              </w:rPr>
              <w:drawing>
                <wp:inline distT="0" distB="0" distL="0" distR="0" wp14:anchorId="0306498F" wp14:editId="1E3B5042">
                  <wp:extent cx="2072689" cy="1554460"/>
                  <wp:effectExtent l="0" t="0" r="381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22425341878698459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189" cy="157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7414467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4D073399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5F0AF29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Туалет в приміщенні відсутній</w:t>
            </w:r>
          </w:p>
        </w:tc>
      </w:tr>
      <w:tr w:rsidR="00DA233B" w:rsidRPr="006B6C31" w14:paraId="7532BA7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</w:t>
            </w:r>
            <w:r w:rsidRPr="006B6C31">
              <w:rPr>
                <w:szCs w:val="28"/>
              </w:rPr>
              <w:lastRenderedPageBreak/>
              <w:t xml:space="preserve">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5FD80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285348BA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4F54891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Санітарно гігієнічні приміщення відсутні</w:t>
            </w:r>
          </w:p>
        </w:tc>
      </w:tr>
      <w:tr w:rsidR="00DA233B" w:rsidRPr="006B6C31" w14:paraId="4F34BF6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33DA5B2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1E19E0BD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041C444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Санітарно- гігієнічні приміщення відсутні</w:t>
            </w:r>
          </w:p>
        </w:tc>
      </w:tr>
      <w:tr w:rsidR="00DA233B" w:rsidRPr="006B6C31" w14:paraId="0D80CCC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7ACA863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37E21947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3E38AF7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Міжнародні символи доступності відсутні</w:t>
            </w:r>
          </w:p>
        </w:tc>
      </w:tr>
      <w:tr w:rsidR="00DA233B" w:rsidRPr="006B6C31" w14:paraId="7E6DC90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4BC93DF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1B10E100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0293640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Міжнародні символи доступності відсутні</w:t>
            </w:r>
          </w:p>
        </w:tc>
      </w:tr>
      <w:tr w:rsidR="00DA233B" w:rsidRPr="006B6C31" w14:paraId="726B272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7BE25258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3861BA0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 xml:space="preserve">План- схема будівлі </w:t>
            </w:r>
            <w:proofErr w:type="spellStart"/>
            <w:r w:rsidR="004D0CA0">
              <w:rPr>
                <w:szCs w:val="28"/>
              </w:rPr>
              <w:t>відсутння</w:t>
            </w:r>
            <w:proofErr w:type="spellEnd"/>
          </w:p>
        </w:tc>
      </w:tr>
      <w:tr w:rsidR="00DA233B" w:rsidRPr="006B6C31" w14:paraId="3EE562C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75F418CF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3B08D9DA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3F736DF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 xml:space="preserve">Мнемосхема приміщення будівлі </w:t>
            </w:r>
            <w:proofErr w:type="spellStart"/>
            <w:r w:rsidR="004D0CA0">
              <w:rPr>
                <w:szCs w:val="28"/>
              </w:rPr>
              <w:t>відсутння</w:t>
            </w:r>
            <w:proofErr w:type="spellEnd"/>
          </w:p>
        </w:tc>
      </w:tr>
      <w:tr w:rsidR="00DA233B" w:rsidRPr="006B6C31" w14:paraId="4025B85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4A06F43A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535CE7F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A136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608CA081" wp14:editId="101CC64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78740</wp:posOffset>
                  </wp:positionV>
                  <wp:extent cx="2209800" cy="165735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398006226253640601_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0CA0">
              <w:rPr>
                <w:szCs w:val="28"/>
              </w:rPr>
              <w:t xml:space="preserve">Наявне освітлення , </w:t>
            </w:r>
            <w:proofErr w:type="spellStart"/>
            <w:r w:rsidR="004D0CA0">
              <w:rPr>
                <w:szCs w:val="28"/>
              </w:rPr>
              <w:t>забеспечує</w:t>
            </w:r>
            <w:proofErr w:type="spellEnd"/>
            <w:r w:rsidR="004D0CA0">
              <w:rPr>
                <w:szCs w:val="28"/>
              </w:rPr>
              <w:t xml:space="preserve"> </w:t>
            </w:r>
            <w:proofErr w:type="spellStart"/>
            <w:r w:rsidR="004D0CA0">
              <w:rPr>
                <w:szCs w:val="28"/>
              </w:rPr>
              <w:t>беспечний</w:t>
            </w:r>
            <w:proofErr w:type="spellEnd"/>
            <w:r w:rsidR="004D0CA0">
              <w:rPr>
                <w:szCs w:val="28"/>
              </w:rPr>
              <w:t xml:space="preserve"> прохід </w:t>
            </w:r>
          </w:p>
        </w:tc>
      </w:tr>
      <w:tr w:rsidR="00DA233B" w:rsidRPr="006B6C31" w14:paraId="54F7FCD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7B36AAFA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4C4117A0" w:rsidR="00C96A29" w:rsidRPr="006B6C31" w:rsidRDefault="006A1363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34ED4181" wp14:editId="4379E9F1">
                  <wp:simplePos x="0" y="0"/>
                  <wp:positionH relativeFrom="column">
                    <wp:posOffset>684</wp:posOffset>
                  </wp:positionH>
                  <wp:positionV relativeFrom="paragraph">
                    <wp:posOffset>76444</wp:posOffset>
                  </wp:positionV>
                  <wp:extent cx="2336886" cy="1752600"/>
                  <wp:effectExtent l="0" t="0" r="635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398006226253640603_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86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0CA0">
              <w:rPr>
                <w:szCs w:val="28"/>
              </w:rPr>
              <w:t>В приміщенні світлі кабінети</w:t>
            </w:r>
          </w:p>
        </w:tc>
      </w:tr>
      <w:tr w:rsidR="00DA233B" w:rsidRPr="006B6C31" w14:paraId="42F3761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72FBE00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4C83C34C" w:rsidR="00C96A29" w:rsidRPr="006B6C31" w:rsidRDefault="008E1089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3032069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Пороги не відповідають нормі</w:t>
            </w:r>
          </w:p>
        </w:tc>
      </w:tr>
      <w:tr w:rsidR="00DA233B" w:rsidRPr="006B6C31" w14:paraId="0FAB700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AEE87" w14:textId="77777777" w:rsidR="00C96A29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  <w:p w14:paraId="684382C9" w14:textId="2A16A276" w:rsidR="00BD5686" w:rsidRPr="00BD5686" w:rsidRDefault="00BD5686" w:rsidP="00BD5686">
            <w:pPr>
              <w:tabs>
                <w:tab w:val="left" w:pos="1625"/>
              </w:tabs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645BC74F" w:rsidR="0010211B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Ширина вільного від перешкод шляху руху в коридорах, більше ні</w:t>
            </w:r>
            <w:r w:rsidR="00BD5686">
              <w:rPr>
                <w:szCs w:val="28"/>
              </w:rPr>
              <w:t>ж</w:t>
            </w:r>
            <w:r w:rsidR="004D0CA0">
              <w:rPr>
                <w:szCs w:val="28"/>
              </w:rPr>
              <w:t xml:space="preserve"> 1.8метри</w:t>
            </w:r>
            <w:r w:rsidR="004D0CA0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CA028C8" wp14:editId="127CA475">
                  <wp:extent cx="1751969" cy="988060"/>
                  <wp:effectExtent l="0" t="0" r="635" b="2540"/>
                  <wp:docPr id="3" name="Рисунок 3" descr="C:\Users\Таня\AppData\Local\Microsoft\Windows\INetCache\Content.Word\photo_2025-06-26_16-3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ня\AppData\Local\Microsoft\Windows\INetCache\Content.Word\photo_2025-06-26_16-3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92" cy="10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62E1360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7116AA22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588F8727" w:rsidR="00C96A29" w:rsidRPr="006B6C31" w:rsidRDefault="004D0CA0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Ширина проходу у приміщенні не менше ніж</w:t>
            </w:r>
            <w:r w:rsidR="00BD5686">
              <w:rPr>
                <w:szCs w:val="28"/>
              </w:rPr>
              <w:t>1.2 м</w:t>
            </w:r>
            <w:r>
              <w:rPr>
                <w:szCs w:val="28"/>
              </w:rPr>
              <w:t xml:space="preserve"> </w:t>
            </w:r>
            <w:r w:rsidR="00C96A29" w:rsidRPr="006B6C31">
              <w:rPr>
                <w:szCs w:val="28"/>
              </w:rPr>
              <w:t xml:space="preserve"> </w:t>
            </w:r>
            <w:r w:rsidR="00BD5686">
              <w:rPr>
                <w:noProof/>
                <w:szCs w:val="28"/>
              </w:rPr>
              <w:drawing>
                <wp:inline distT="0" distB="0" distL="0" distR="0" wp14:anchorId="4708652C" wp14:editId="26493BFB">
                  <wp:extent cx="1248606" cy="1668004"/>
                  <wp:effectExtent l="0" t="0" r="8890" b="8890"/>
                  <wp:docPr id="27" name="Рисунок 27" descr="photo_2025-06-26_16-31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_2025-06-26_16-31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63" cy="167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5A0BFC22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3B960BC1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09C34EA4" w:rsidR="00C96A29" w:rsidRPr="006B6C31" w:rsidRDefault="004D0CA0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6FC8C57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D5686">
              <w:rPr>
                <w:szCs w:val="28"/>
              </w:rPr>
              <w:t>Не використовується</w:t>
            </w:r>
          </w:p>
        </w:tc>
      </w:tr>
      <w:tr w:rsidR="00DA233B" w:rsidRPr="006B6C31" w14:paraId="43A34905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 xml:space="preserve">, які пересуваються на </w:t>
            </w:r>
            <w:r w:rsidRPr="006B6C31">
              <w:rPr>
                <w:szCs w:val="28"/>
              </w:rPr>
              <w:lastRenderedPageBreak/>
              <w:t>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7ED7E20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0AEEA029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7DB262F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D5686">
              <w:rPr>
                <w:szCs w:val="28"/>
              </w:rPr>
              <w:t>Шляхи евакуації та інформації відсутні</w:t>
            </w:r>
          </w:p>
        </w:tc>
      </w:tr>
      <w:tr w:rsidR="00DA233B" w:rsidRPr="006B6C31" w14:paraId="798152D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61CF6BFB" w:rsidR="00C96A29" w:rsidRPr="006B6C31" w:rsidRDefault="009677CB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39E436DA" w:rsidR="00C96A29" w:rsidRPr="006B6C31" w:rsidRDefault="00BD5686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Пристрої  оповіщення відсутні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5A4DD21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5C3A0B3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 xml:space="preserve">площини ребра — не менше ніж </w:t>
            </w:r>
            <w:r>
              <w:rPr>
                <w:szCs w:val="28"/>
              </w:rPr>
              <w:lastRenderedPageBreak/>
              <w:t>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104D9DFC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4BFCA69C" w:rsidR="00C96A29" w:rsidRPr="006B6C31" w:rsidRDefault="00BD568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50DE8A3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D5686">
              <w:rPr>
                <w:szCs w:val="28"/>
              </w:rPr>
              <w:t xml:space="preserve">Сходи одинакові за формою і шириною, а також мають </w:t>
            </w:r>
            <w:proofErr w:type="spellStart"/>
            <w:r w:rsidR="00BD5686">
              <w:rPr>
                <w:szCs w:val="28"/>
              </w:rPr>
              <w:t>контрасне</w:t>
            </w:r>
            <w:proofErr w:type="spellEnd"/>
            <w:r w:rsidR="00BD5686">
              <w:rPr>
                <w:szCs w:val="28"/>
              </w:rPr>
              <w:t xml:space="preserve"> маркування</w:t>
            </w:r>
            <w:r w:rsidR="00BD5686">
              <w:rPr>
                <w:noProof/>
                <w:szCs w:val="28"/>
              </w:rPr>
              <w:drawing>
                <wp:inline distT="0" distB="0" distL="0" distR="0" wp14:anchorId="0469619C" wp14:editId="17187080">
                  <wp:extent cx="1621351" cy="216186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hoto_5398006226253640494_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77" cy="21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781EEC9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6524009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30F023A9" w:rsidR="00C96A29" w:rsidRPr="006B6C31" w:rsidRDefault="00BD568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0B80174D" w:rsidR="00C96A29" w:rsidRPr="006B6C31" w:rsidRDefault="00BD5686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Так тактильна смуга </w:t>
            </w:r>
            <w:proofErr w:type="spellStart"/>
            <w:r>
              <w:rPr>
                <w:szCs w:val="28"/>
              </w:rPr>
              <w:t>присутння</w:t>
            </w:r>
            <w:proofErr w:type="spellEnd"/>
            <w:r w:rsidR="00C96A29" w:rsidRPr="006B6C31">
              <w:rPr>
                <w:szCs w:val="28"/>
              </w:rPr>
              <w:t xml:space="preserve"> </w:t>
            </w:r>
            <w:r w:rsidR="00443DBE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65F9AD8A" wp14:editId="49751EAC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78740</wp:posOffset>
                  </wp:positionV>
                  <wp:extent cx="1327150" cy="1769745"/>
                  <wp:effectExtent l="0" t="0" r="6350" b="190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398006226253640494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675AD38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4165D43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72B94E86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3882610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67C2138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 xml:space="preserve">ширина дверей ліфта у просвіті становить не менше ніж 0,9 метра, ширина кабіни — </w:t>
            </w:r>
            <w:r w:rsidRPr="006B6C31">
              <w:lastRenderedPageBreak/>
              <w:t>1,1 метра, глибина кабіни — 1,4 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67421CF6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19C4B572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471A424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09C96E9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2C1D930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550C7DA1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21C4B0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2BBB624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6A0B7A6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1207D2D3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2E7D6F9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29BF187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1C50FD8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0EC292E7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78462B1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49887FF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</w:t>
            </w:r>
            <w:r w:rsidRPr="006B6C31">
              <w:rPr>
                <w:szCs w:val="28"/>
              </w:rPr>
              <w:lastRenderedPageBreak/>
              <w:t xml:space="preserve">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6DC0CC0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76EDBE5A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28CD5A6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22DED9D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5176357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006F45BD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1230B6C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2C6D74">
              <w:rPr>
                <w:szCs w:val="28"/>
              </w:rPr>
              <w:t>не застосовується</w:t>
            </w:r>
          </w:p>
        </w:tc>
      </w:tr>
      <w:tr w:rsidR="00DA233B" w:rsidRPr="006B6C31" w14:paraId="4A5BA7F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785C4" w14:textId="1DF50198" w:rsidR="00C96A29" w:rsidRDefault="00BD568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  <w:p w14:paraId="16937A7E" w14:textId="4C0AAACE" w:rsidR="00BD5686" w:rsidRPr="006B6C31" w:rsidRDefault="00BD5686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00BA" w14:textId="7A74EDCE" w:rsidR="00C96A29" w:rsidRPr="006B6C31" w:rsidRDefault="00DA233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Є можливість для надання послуг маломобільним групам населення на 1-му поверсі</w:t>
            </w:r>
            <w:r>
              <w:rPr>
                <w:noProof/>
                <w:szCs w:val="28"/>
              </w:rPr>
              <w:drawing>
                <wp:inline distT="0" distB="0" distL="0" distR="0" wp14:anchorId="72D3FF27" wp14:editId="3E76CD38">
                  <wp:extent cx="2137654" cy="16031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hoto_5398006226253640496_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34" cy="162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700F3" w14:textId="6E521043"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F24368" w:rsidRPr="00F24368">
        <w:rPr>
          <w:b/>
          <w:i/>
          <w:szCs w:val="28"/>
          <w:u w:val="single"/>
        </w:rPr>
        <w:t>об’єкт є бар’єрним</w:t>
      </w: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70D00A38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7B9C5333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23E02327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4DA4B3EE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41CCC917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6C8B9570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1A39851B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244AF853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13D0640F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73246A2D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109B2F08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47CD84BA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2BA3225" w14:textId="77777777" w:rsidR="00C96A29" w:rsidRDefault="00C96A29" w:rsidP="00C96A29"/>
    <w:p w14:paraId="3C2279AA" w14:textId="77777777" w:rsidR="00C96A29" w:rsidRDefault="00C96A29" w:rsidP="00C96A29"/>
    <w:p w14:paraId="11A24425" w14:textId="77777777" w:rsidR="00C96A29" w:rsidRDefault="00C96A29" w:rsidP="00C96A29"/>
    <w:p w14:paraId="191CF5EB" w14:textId="20CDCE11" w:rsidR="00C96A29" w:rsidRDefault="00C96A29" w:rsidP="00C96A29"/>
    <w:p w14:paraId="126716B4" w14:textId="77777777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8E2F76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8E2F7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15DF2E80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  <w:r w:rsidR="008E2F76">
              <w:rPr>
                <w:szCs w:val="28"/>
              </w:rPr>
              <w:t xml:space="preserve">                                                           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0E65653E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286AEEBD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2276985E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3DEDE9DC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1814B723" w14:textId="77777777" w:rsidTr="008E2F7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258904A4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3407E635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3D00A45E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664390F6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8E2F7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69491CF5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05865B52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36CBAB7F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4B102CF0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14:paraId="79942CAE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44830453" w14:textId="66463043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7149BA6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14:paraId="34809127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14:paraId="434D64B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6B6C31">
        <w:rPr>
          <w:sz w:val="24"/>
          <w:szCs w:val="24"/>
        </w:rPr>
        <w:t>критичиністю</w:t>
      </w:r>
      <w:proofErr w:type="spellEnd"/>
      <w:r w:rsidRPr="006B6C31">
        <w:rPr>
          <w:sz w:val="24"/>
          <w:szCs w:val="24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6D1C45E9" w:rsidR="00480EC3" w:rsidRDefault="008E2F76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Наталія</w:t>
      </w:r>
      <w:r w:rsidR="00F24368">
        <w:rPr>
          <w:rFonts w:eastAsiaTheme="minorEastAsia"/>
          <w:b/>
          <w:bCs/>
          <w:color w:val="000000"/>
          <w:szCs w:val="28"/>
        </w:rPr>
        <w:t xml:space="preserve"> МОРАРЬ</w:t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70D6815E" w:rsidR="00480EC3" w:rsidRDefault="00F24368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 xml:space="preserve">« </w:t>
      </w:r>
      <w:r w:rsidR="003679C2">
        <w:rPr>
          <w:rFonts w:eastAsiaTheme="minorEastAsia"/>
          <w:b/>
          <w:color w:val="000000"/>
          <w:sz w:val="24"/>
          <w:szCs w:val="24"/>
          <w:lang w:val="en-US"/>
        </w:rPr>
        <w:t>10</w:t>
      </w:r>
      <w:r w:rsidR="00480EC3">
        <w:rPr>
          <w:rFonts w:eastAsiaTheme="minorEastAsia"/>
          <w:b/>
          <w:color w:val="000000"/>
          <w:sz w:val="24"/>
          <w:szCs w:val="24"/>
        </w:rPr>
        <w:t xml:space="preserve">» </w:t>
      </w:r>
      <w:r w:rsidR="003679C2">
        <w:rPr>
          <w:rFonts w:eastAsiaTheme="minorEastAsia"/>
          <w:b/>
          <w:color w:val="000000"/>
          <w:sz w:val="24"/>
          <w:szCs w:val="24"/>
        </w:rPr>
        <w:t>квітня</w:t>
      </w:r>
      <w:r>
        <w:rPr>
          <w:rFonts w:eastAsiaTheme="minorEastAsia"/>
          <w:b/>
          <w:color w:val="000000"/>
          <w:sz w:val="24"/>
          <w:szCs w:val="24"/>
        </w:rPr>
        <w:t xml:space="preserve"> </w:t>
      </w:r>
      <w:r w:rsidR="00480EC3">
        <w:rPr>
          <w:rFonts w:eastAsiaTheme="minorEastAsia"/>
          <w:b/>
          <w:color w:val="000000"/>
          <w:sz w:val="24"/>
          <w:szCs w:val="24"/>
          <w:lang w:val="x-none"/>
        </w:rPr>
        <w:t>20</w:t>
      </w:r>
      <w:r w:rsidR="00480EC3">
        <w:rPr>
          <w:rFonts w:eastAsiaTheme="minorEastAsia"/>
          <w:b/>
          <w:color w:val="000000"/>
          <w:sz w:val="24"/>
          <w:szCs w:val="24"/>
        </w:rPr>
        <w:t>2</w:t>
      </w:r>
      <w:r w:rsidR="003679C2">
        <w:rPr>
          <w:rFonts w:eastAsiaTheme="minorEastAsia"/>
          <w:b/>
          <w:color w:val="000000"/>
          <w:sz w:val="24"/>
          <w:szCs w:val="24"/>
        </w:rPr>
        <w:t>6</w:t>
      </w:r>
      <w:r w:rsidR="00480EC3"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 w:rsidR="00480EC3"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22EDCCB5" w14:textId="399F7020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val="x-none"/>
        </w:rPr>
        <w:t xml:space="preserve">Виконавець: </w:t>
      </w:r>
      <w:r w:rsidR="008E2F76">
        <w:rPr>
          <w:rFonts w:eastAsiaTheme="minorEastAsia"/>
          <w:b/>
          <w:noProof/>
          <w:sz w:val="24"/>
          <w:szCs w:val="24"/>
        </w:rPr>
        <w:t>Наталія М</w:t>
      </w:r>
      <w:r w:rsidR="008B0F95">
        <w:rPr>
          <w:rFonts w:eastAsiaTheme="minorEastAsia"/>
          <w:b/>
          <w:noProof/>
          <w:sz w:val="24"/>
          <w:szCs w:val="24"/>
        </w:rPr>
        <w:t xml:space="preserve">орарь </w:t>
      </w:r>
      <w:r w:rsidR="008E2F76">
        <w:rPr>
          <w:rFonts w:eastAsiaTheme="minorEastAsia"/>
          <w:b/>
          <w:noProof/>
          <w:sz w:val="24"/>
          <w:szCs w:val="24"/>
        </w:rPr>
        <w:t xml:space="preserve"> </w:t>
      </w:r>
      <w:r>
        <w:rPr>
          <w:rFonts w:eastAsiaTheme="minorEastAsia"/>
          <w:b/>
          <w:noProof/>
          <w:sz w:val="24"/>
          <w:szCs w:val="24"/>
        </w:rPr>
        <w:t>,</w:t>
      </w:r>
      <w:r>
        <w:rPr>
          <w:rFonts w:eastAsiaTheme="minorEastAsia"/>
          <w:b/>
          <w:noProof/>
          <w:sz w:val="24"/>
          <w:szCs w:val="24"/>
          <w:lang w:val="x-none"/>
        </w:rPr>
        <w:t xml:space="preserve"> </w:t>
      </w:r>
      <w:r>
        <w:rPr>
          <w:rFonts w:eastAsiaTheme="minorEastAsia"/>
          <w:b/>
          <w:noProof/>
          <w:sz w:val="24"/>
          <w:szCs w:val="24"/>
        </w:rPr>
        <w:t>+38 (</w:t>
      </w:r>
      <w:r w:rsidR="008E2F76">
        <w:rPr>
          <w:rFonts w:eastAsiaTheme="minorEastAsia"/>
          <w:b/>
          <w:noProof/>
          <w:sz w:val="24"/>
          <w:szCs w:val="24"/>
          <w:lang w:val="x-none"/>
        </w:rPr>
        <w:t>095</w:t>
      </w:r>
      <w:r w:rsidR="008E2F76">
        <w:rPr>
          <w:rFonts w:eastAsiaTheme="minorEastAsia"/>
          <w:b/>
          <w:noProof/>
          <w:sz w:val="24"/>
          <w:szCs w:val="24"/>
        </w:rPr>
        <w:t>) 876 38</w:t>
      </w:r>
      <w:r>
        <w:rPr>
          <w:rFonts w:eastAsiaTheme="minorEastAsia"/>
          <w:b/>
          <w:noProof/>
          <w:sz w:val="24"/>
          <w:szCs w:val="24"/>
        </w:rPr>
        <w:t xml:space="preserve"> 6</w:t>
      </w:r>
      <w:r w:rsidR="008E2F76">
        <w:rPr>
          <w:rFonts w:eastAsiaTheme="minorEastAsia"/>
          <w:b/>
          <w:noProof/>
          <w:sz w:val="24"/>
          <w:szCs w:val="24"/>
        </w:rPr>
        <w:t>1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35"/>
      <w:headerReference w:type="default" r:id="rId3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92D82" w14:textId="77777777" w:rsidR="00E146D8" w:rsidRDefault="00E146D8">
      <w:r>
        <w:separator/>
      </w:r>
    </w:p>
  </w:endnote>
  <w:endnote w:type="continuationSeparator" w:id="0">
    <w:p w14:paraId="05857F29" w14:textId="77777777" w:rsidR="00E146D8" w:rsidRDefault="00E1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6535F" w14:textId="77777777" w:rsidR="00E146D8" w:rsidRDefault="00E146D8">
      <w:r>
        <w:separator/>
      </w:r>
    </w:p>
  </w:footnote>
  <w:footnote w:type="continuationSeparator" w:id="0">
    <w:p w14:paraId="22C8550F" w14:textId="77777777" w:rsidR="00E146D8" w:rsidRDefault="00E14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599D8" w14:textId="77777777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2E2C3F" w:rsidRDefault="002E2C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A4609" w14:textId="2A4F396E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7F246D">
      <w:rPr>
        <w:noProof/>
      </w:rPr>
      <w:t>25</w:t>
    </w:r>
    <w:r>
      <w:fldChar w:fldCharType="end"/>
    </w:r>
  </w:p>
  <w:p w14:paraId="62FDABAC" w14:textId="77777777" w:rsidR="002E2C3F" w:rsidRDefault="002E2C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epHandle" w:val="262696"/>
  </w:docVars>
  <w:rsids>
    <w:rsidRoot w:val="001A5FC5"/>
    <w:rsid w:val="00023BA2"/>
    <w:rsid w:val="00025735"/>
    <w:rsid w:val="00025B56"/>
    <w:rsid w:val="00027C89"/>
    <w:rsid w:val="00040C13"/>
    <w:rsid w:val="00062A85"/>
    <w:rsid w:val="000B3A6A"/>
    <w:rsid w:val="000E65C8"/>
    <w:rsid w:val="0010211B"/>
    <w:rsid w:val="00131C7B"/>
    <w:rsid w:val="00133E7A"/>
    <w:rsid w:val="0013796B"/>
    <w:rsid w:val="00155F4E"/>
    <w:rsid w:val="00190793"/>
    <w:rsid w:val="001A5FC5"/>
    <w:rsid w:val="001E3C85"/>
    <w:rsid w:val="00210F96"/>
    <w:rsid w:val="00216D40"/>
    <w:rsid w:val="00235E70"/>
    <w:rsid w:val="002B3563"/>
    <w:rsid w:val="002C6D74"/>
    <w:rsid w:val="002E2C3F"/>
    <w:rsid w:val="002F7DCF"/>
    <w:rsid w:val="003149CC"/>
    <w:rsid w:val="003679C2"/>
    <w:rsid w:val="003D781C"/>
    <w:rsid w:val="00433023"/>
    <w:rsid w:val="00443DBE"/>
    <w:rsid w:val="00450197"/>
    <w:rsid w:val="00480EC3"/>
    <w:rsid w:val="004A0210"/>
    <w:rsid w:val="004A44C8"/>
    <w:rsid w:val="004C29EB"/>
    <w:rsid w:val="004D0CA0"/>
    <w:rsid w:val="00521E12"/>
    <w:rsid w:val="00525BBB"/>
    <w:rsid w:val="00526427"/>
    <w:rsid w:val="00527B9C"/>
    <w:rsid w:val="00531543"/>
    <w:rsid w:val="0054177F"/>
    <w:rsid w:val="005905C7"/>
    <w:rsid w:val="005C1881"/>
    <w:rsid w:val="005F06C5"/>
    <w:rsid w:val="006060F2"/>
    <w:rsid w:val="0063408E"/>
    <w:rsid w:val="006401BB"/>
    <w:rsid w:val="00645343"/>
    <w:rsid w:val="006502AC"/>
    <w:rsid w:val="006538FA"/>
    <w:rsid w:val="00671BC6"/>
    <w:rsid w:val="006A1363"/>
    <w:rsid w:val="006B6C31"/>
    <w:rsid w:val="006E6F82"/>
    <w:rsid w:val="006F387F"/>
    <w:rsid w:val="0072260E"/>
    <w:rsid w:val="00745F8B"/>
    <w:rsid w:val="00774960"/>
    <w:rsid w:val="00781C4E"/>
    <w:rsid w:val="00781F14"/>
    <w:rsid w:val="007D7BAD"/>
    <w:rsid w:val="007F246D"/>
    <w:rsid w:val="00813211"/>
    <w:rsid w:val="00830355"/>
    <w:rsid w:val="0085689C"/>
    <w:rsid w:val="00875929"/>
    <w:rsid w:val="00893231"/>
    <w:rsid w:val="00896917"/>
    <w:rsid w:val="00896ABC"/>
    <w:rsid w:val="008B0F95"/>
    <w:rsid w:val="008B4426"/>
    <w:rsid w:val="008E1089"/>
    <w:rsid w:val="008E2F76"/>
    <w:rsid w:val="008E5C15"/>
    <w:rsid w:val="008F184F"/>
    <w:rsid w:val="00914212"/>
    <w:rsid w:val="009164D0"/>
    <w:rsid w:val="009175E2"/>
    <w:rsid w:val="009672B9"/>
    <w:rsid w:val="009677CB"/>
    <w:rsid w:val="009813D3"/>
    <w:rsid w:val="009C0958"/>
    <w:rsid w:val="009E1AB6"/>
    <w:rsid w:val="00A31351"/>
    <w:rsid w:val="00A458E8"/>
    <w:rsid w:val="00A50F46"/>
    <w:rsid w:val="00A529E8"/>
    <w:rsid w:val="00A833AC"/>
    <w:rsid w:val="00AB7962"/>
    <w:rsid w:val="00B540C0"/>
    <w:rsid w:val="00B92B6E"/>
    <w:rsid w:val="00BD5686"/>
    <w:rsid w:val="00C02385"/>
    <w:rsid w:val="00C0603E"/>
    <w:rsid w:val="00C471F0"/>
    <w:rsid w:val="00C96A29"/>
    <w:rsid w:val="00CA3883"/>
    <w:rsid w:val="00CB4F48"/>
    <w:rsid w:val="00CC08F8"/>
    <w:rsid w:val="00CF08B7"/>
    <w:rsid w:val="00D43E93"/>
    <w:rsid w:val="00D62814"/>
    <w:rsid w:val="00D80C97"/>
    <w:rsid w:val="00D9783F"/>
    <w:rsid w:val="00DA233B"/>
    <w:rsid w:val="00DB7AA3"/>
    <w:rsid w:val="00DC64C3"/>
    <w:rsid w:val="00E146D8"/>
    <w:rsid w:val="00E14E67"/>
    <w:rsid w:val="00E57445"/>
    <w:rsid w:val="00F23802"/>
    <w:rsid w:val="00F24368"/>
    <w:rsid w:val="00F714C0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у виносці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ій колонтитул Знак"/>
    <w:basedOn w:val="a0"/>
    <w:link w:val="a3"/>
    <w:uiPriority w:val="99"/>
    <w:rsid w:val="00CC08F8"/>
  </w:style>
  <w:style w:type="character" w:customStyle="1" w:styleId="a8">
    <w:name w:val="Верхні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ітки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ітки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і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/g/17u5R29ZzJ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hyperlink" Target="mailto:kovpakivskijbudinokk@ukr.net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A33E4-8912-4CA3-8011-FBEBA11C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11465</Words>
  <Characters>6536</Characters>
  <Application>Microsoft Office Word</Application>
  <DocSecurity>0</DocSecurity>
  <Lines>54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HP</cp:lastModifiedBy>
  <cp:revision>28</cp:revision>
  <cp:lastPrinted>2025-06-27T07:52:00Z</cp:lastPrinted>
  <dcterms:created xsi:type="dcterms:W3CDTF">2025-03-20T15:55:00Z</dcterms:created>
  <dcterms:modified xsi:type="dcterms:W3CDTF">2026-03-24T08:27:00Z</dcterms:modified>
</cp:coreProperties>
</file>