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9A6" w:rsidRPr="00B739A6" w:rsidRDefault="00B739A6" w:rsidP="00B73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B739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739A6" w:rsidRPr="00B739A6" w:rsidRDefault="00B739A6" w:rsidP="00B739A6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739A6" w:rsidRPr="00B739A6" w:rsidRDefault="00B739A6" w:rsidP="00B739A6">
      <w:pPr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</w:pPr>
      <w:r w:rsidRPr="00B739A6">
        <w:rPr>
          <w:rFonts w:ascii="Times New Roman" w:eastAsia="Times New Roman" w:hAnsi="Times New Roman" w:cs="Times New Roman"/>
          <w:lang w:val="uk-UA" w:eastAsia="ru-RU"/>
        </w:rPr>
        <w:t xml:space="preserve">   Предмет закупівлі: </w:t>
      </w:r>
      <w:r w:rsidRPr="00B739A6"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  <w:t xml:space="preserve">Поточний ремонт дорожнього покриття частини  вул. Центральна  та частини  вул. Привокзальна   села </w:t>
      </w:r>
      <w:proofErr w:type="spellStart"/>
      <w:r w:rsidRPr="00B739A6"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  <w:t>Личкове</w:t>
      </w:r>
      <w:proofErr w:type="spellEnd"/>
      <w:r w:rsidRPr="00B739A6"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  <w:t xml:space="preserve">, Новомосковського  району, Дніпропетровської області   </w:t>
      </w:r>
    </w:p>
    <w:p w:rsidR="00B739A6" w:rsidRPr="00B739A6" w:rsidRDefault="00B739A6" w:rsidP="00B739A6">
      <w:pPr>
        <w:keepNext/>
        <w:keepLines/>
        <w:shd w:val="clear" w:color="auto" w:fill="FFFFFF"/>
        <w:tabs>
          <w:tab w:val="left" w:pos="8250"/>
        </w:tabs>
        <w:spacing w:after="150" w:line="276" w:lineRule="auto"/>
        <w:textAlignment w:val="baseline"/>
        <w:outlineLvl w:val="1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  <w:lang w:val="uk-UA"/>
        </w:rPr>
      </w:pPr>
      <w:r w:rsidRPr="00B739A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uk-UA"/>
        </w:rPr>
        <w:t xml:space="preserve"> </w:t>
      </w:r>
      <w:r w:rsidRPr="00B739A6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  <w:lang w:val="uk-UA"/>
        </w:rPr>
        <w:t xml:space="preserve">(код за ДК 021:2015: 45230000-8 - Будівництво трубопроводів, ліній зв’язку та </w:t>
      </w:r>
      <w:proofErr w:type="spellStart"/>
      <w:r w:rsidRPr="00B739A6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  <w:lang w:val="uk-UA"/>
        </w:rPr>
        <w:t>електропередач</w:t>
      </w:r>
      <w:proofErr w:type="spellEnd"/>
      <w:r w:rsidRPr="00B739A6"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  <w:lang w:val="uk-UA"/>
        </w:rPr>
        <w:t xml:space="preserve">, шосе, доріг, аеродромів і залізничних доріг; вирівнювання поверхонь) </w:t>
      </w:r>
    </w:p>
    <w:p w:rsidR="00B739A6" w:rsidRPr="00B739A6" w:rsidRDefault="00B739A6" w:rsidP="00B73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Процедура закупівлі: відкриті торги з особливостями</w:t>
      </w:r>
    </w:p>
    <w:p w:rsidR="00AD0DBE" w:rsidRDefault="00B739A6" w:rsidP="00B739A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Номер закупівлі: </w:t>
      </w:r>
      <w:r w:rsidRPr="00B739A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UA-2024-04-22-010077-a</w:t>
      </w:r>
    </w:p>
    <w:p w:rsidR="00AD0DBE" w:rsidRPr="00AD0DBE" w:rsidRDefault="00AD0DBE" w:rsidP="00B739A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 w:eastAsia="ru-RU"/>
        </w:rPr>
        <w:t>Надання послуги: до 01 серпня 2024 року</w:t>
      </w:r>
    </w:p>
    <w:p w:rsidR="00B739A6" w:rsidRPr="00B739A6" w:rsidRDefault="00B739A6" w:rsidP="00B73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0DB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Обґрунтування технічних та якісних характеристик предмета закупівлі</w:t>
      </w:r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B739A6" w:rsidRPr="00B739A6" w:rsidRDefault="00B739A6" w:rsidP="00B739A6">
      <w:pPr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</w:pPr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Технічні та якісні характеристики предмета закупівлі сформовано відповідно до потреб Замовника, визначено Додатком 1 до Тендерної документації (технічне завдання)..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ремонту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належної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739A6"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  <w:t>дорожнього</w:t>
      </w:r>
      <w:proofErr w:type="gramEnd"/>
      <w:r w:rsidRPr="00B739A6"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  <w:t xml:space="preserve"> покриття частини  вул. Центральна  та частини  ву</w:t>
      </w:r>
      <w:bookmarkStart w:id="0" w:name="_GoBack"/>
      <w:bookmarkEnd w:id="0"/>
      <w:r w:rsidRPr="00B739A6"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  <w:t xml:space="preserve">л. Привокзальна   села </w:t>
      </w:r>
      <w:proofErr w:type="spellStart"/>
      <w:r w:rsidRPr="00B739A6"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  <w:t>Личкове</w:t>
      </w:r>
      <w:proofErr w:type="spellEnd"/>
      <w:r w:rsidRPr="00B739A6"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  <w:t xml:space="preserve">, Новомосковського  району, Дніпропетровської області   </w:t>
      </w:r>
    </w:p>
    <w:p w:rsidR="00B739A6" w:rsidRPr="00B739A6" w:rsidRDefault="00B739A6" w:rsidP="00B73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будівельними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нормами та стандартами, а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безперервного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безпечного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зручного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739A6" w:rsidRPr="00B739A6" w:rsidRDefault="00B739A6" w:rsidP="00B73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Роботи повинні бути якісними, надаватись відповідно до встановлених стандартів, норм і правил, зокрема КНУ «Настанова з визначення вартості будівництва» затверджених наказом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Мінрегіону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01.11.2021 № 281 «Про затвердження кошторисних норм України у будівництві», ГБН Г.1-218-182:2011 “Ремонт автомобільних доріг загального користування. Види ремонтів та перелік робіт.”</w:t>
      </w:r>
    </w:p>
    <w:p w:rsidR="00B739A6" w:rsidRPr="00B739A6" w:rsidRDefault="00B739A6" w:rsidP="00B73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0DB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Обґрунтування розміру бюджетного призначення</w:t>
      </w:r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B739A6" w:rsidRPr="00B739A6" w:rsidRDefault="00B739A6" w:rsidP="00B73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Розмір бюджетного призначення на даний об'єкт будівництва затверджений рішенням сесії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Личківської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№ 1418-25/</w:t>
      </w:r>
      <w:r w:rsidRPr="00B73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15.12.2024 року «Про бюджет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Личківської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територіальної громади на 2024 рік» </w:t>
      </w:r>
      <w:r w:rsidR="00AD0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Рішенням сесії </w:t>
      </w:r>
      <w:proofErr w:type="spellStart"/>
      <w:r w:rsidR="00AD0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Личківської</w:t>
      </w:r>
      <w:proofErr w:type="spellEnd"/>
      <w:r w:rsidR="00AD0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№1449-26/</w:t>
      </w:r>
      <w:r w:rsidR="00AD0D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AD0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22 лютого 2024 року «Про затвердження програми соціально-економічного розвитку </w:t>
      </w:r>
      <w:proofErr w:type="spellStart"/>
      <w:r w:rsidR="00AD0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Личківської</w:t>
      </w:r>
      <w:proofErr w:type="spellEnd"/>
      <w:r w:rsidR="00AD0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територіальної громади на 2024-2025 року», к</w:t>
      </w:r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омерційних пропозицій Дочірнє іноземне підприємство «ДНІПРОДОР», ТОВ «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АвтомагістральБуд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 та  ТОВ «ЄВРОБУДПЛЮС» з врахуванням КНУ «Настанова з визначення вартості будівництва» затверджених наказом </w:t>
      </w:r>
      <w:proofErr w:type="spellStart"/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Мінрегіону</w:t>
      </w:r>
      <w:proofErr w:type="spellEnd"/>
      <w:r w:rsidRPr="00B73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01.11.2021 № 281 «Про затвердження кошторисних норм України у будівництві», а саме в сумі 2 736 249 грн.</w:t>
      </w:r>
    </w:p>
    <w:p w:rsidR="00B739A6" w:rsidRPr="00B739A6" w:rsidRDefault="00B739A6" w:rsidP="00B73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0D14" w:rsidRPr="00B739A6" w:rsidRDefault="005B0D14">
      <w:pPr>
        <w:rPr>
          <w:lang w:val="uk-UA"/>
        </w:rPr>
      </w:pPr>
    </w:p>
    <w:sectPr w:rsidR="005B0D14" w:rsidRPr="00B7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6C"/>
    <w:rsid w:val="005B0D14"/>
    <w:rsid w:val="00AD0DBE"/>
    <w:rsid w:val="00B739A6"/>
    <w:rsid w:val="00ED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268C"/>
  <w15:chartTrackingRefBased/>
  <w15:docId w15:val="{86992EFD-EF35-4803-8BEE-00D34162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2024-04-22T13:07:00Z</dcterms:created>
  <dcterms:modified xsi:type="dcterms:W3CDTF">2024-04-25T07:50:00Z</dcterms:modified>
</cp:coreProperties>
</file>